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16" w:rsidRPr="00A1193F" w:rsidRDefault="007B2B16" w:rsidP="00016CEE">
      <w:pPr>
        <w:pStyle w:val="a3"/>
        <w:rPr>
          <w:rStyle w:val="a5"/>
          <w:rFonts w:ascii="Times New Roman" w:hAnsi="Times New Roman" w:cs="Times New Roman"/>
          <w:b w:val="0"/>
          <w:sz w:val="24"/>
          <w:szCs w:val="24"/>
          <w:lang w:val="bg-BG"/>
        </w:rPr>
      </w:pPr>
    </w:p>
    <w:p w:rsidR="007B2B16" w:rsidRPr="00016CEE" w:rsidRDefault="007B2B16" w:rsidP="00016CEE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016CEE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7B2B16" w:rsidRPr="00016CEE" w:rsidRDefault="007B2B16" w:rsidP="00016CEE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016CEE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РИОСВ-Пазарджик</w:t>
      </w:r>
    </w:p>
    <w:p w:rsidR="007B2B16" w:rsidRPr="00016CEE" w:rsidRDefault="007B2B16" w:rsidP="00016CEE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016CEE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 w:rsidRPr="007C2864">
        <w:rPr>
          <w:rStyle w:val="a5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a5"/>
          <w:rFonts w:ascii="Times New Roman" w:hAnsi="Times New Roman" w:cs="Times New Roman"/>
          <w:sz w:val="24"/>
          <w:szCs w:val="24"/>
          <w:lang w:val="bg-BG"/>
        </w:rPr>
        <w:t>април</w:t>
      </w:r>
      <w:r w:rsidRPr="00016CEE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Pr="007C2864">
        <w:rPr>
          <w:rStyle w:val="a5"/>
          <w:rFonts w:ascii="Times New Roman" w:hAnsi="Times New Roman" w:cs="Times New Roman"/>
          <w:sz w:val="24"/>
          <w:szCs w:val="24"/>
          <w:lang w:val="ru-RU"/>
        </w:rPr>
        <w:t>6</w:t>
      </w:r>
      <w:r w:rsidRPr="00016CEE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7B2B16" w:rsidRPr="00016CEE" w:rsidRDefault="007B2B16" w:rsidP="00016CEE">
      <w:pPr>
        <w:pStyle w:val="a3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bg-BG"/>
        </w:rPr>
      </w:pPr>
    </w:p>
    <w:p w:rsidR="007B2B16" w:rsidRDefault="007B2B16" w:rsidP="00D759A5">
      <w:pPr>
        <w:shd w:val="clear" w:color="auto" w:fill="FFFFFF"/>
        <w:ind w:firstLine="708"/>
        <w:jc w:val="both"/>
        <w:rPr>
          <w:color w:val="auto"/>
        </w:rPr>
      </w:pPr>
      <w:r w:rsidRPr="00016CEE">
        <w:rPr>
          <w:color w:val="auto"/>
        </w:rPr>
        <w:t>През</w:t>
      </w:r>
      <w:r w:rsidRPr="00016CEE">
        <w:rPr>
          <w:b/>
          <w:bCs/>
          <w:color w:val="auto"/>
        </w:rPr>
        <w:t xml:space="preserve"> м. </w:t>
      </w:r>
      <w:r>
        <w:rPr>
          <w:rStyle w:val="a5"/>
        </w:rPr>
        <w:t>април</w:t>
      </w:r>
      <w:r w:rsidRPr="00016CEE">
        <w:rPr>
          <w:b/>
          <w:bCs/>
          <w:color w:val="auto"/>
        </w:rPr>
        <w:t xml:space="preserve"> 202</w:t>
      </w:r>
      <w:r w:rsidRPr="007C2864">
        <w:rPr>
          <w:b/>
          <w:bCs/>
          <w:color w:val="auto"/>
          <w:lang w:val="ru-RU"/>
        </w:rPr>
        <w:t>6</w:t>
      </w:r>
      <w:r w:rsidRPr="00016CEE">
        <w:rPr>
          <w:b/>
          <w:bCs/>
          <w:color w:val="auto"/>
        </w:rPr>
        <w:t xml:space="preserve"> г.</w:t>
      </w:r>
      <w:r w:rsidRPr="00016CEE">
        <w:rPr>
          <w:color w:val="auto"/>
        </w:rPr>
        <w:t xml:space="preserve"> експертите и специалистите на РИОСВ-Пазарджик извършиха</w:t>
      </w:r>
      <w:r w:rsidRPr="007C2864">
        <w:rPr>
          <w:color w:val="auto"/>
          <w:lang w:val="ru-RU"/>
        </w:rPr>
        <w:t xml:space="preserve"> </w:t>
      </w:r>
      <w:r w:rsidR="00CB62C8" w:rsidRPr="00CB62C8">
        <w:rPr>
          <w:b/>
          <w:color w:val="auto"/>
          <w:lang w:val="ru-RU"/>
        </w:rPr>
        <w:t>131</w:t>
      </w:r>
      <w:r w:rsidR="00CB62C8">
        <w:rPr>
          <w:color w:val="auto"/>
          <w:lang w:val="ru-RU"/>
        </w:rPr>
        <w:t xml:space="preserve"> </w:t>
      </w:r>
      <w:r w:rsidRPr="00016CEE">
        <w:rPr>
          <w:color w:val="auto"/>
        </w:rPr>
        <w:t>проверки в</w:t>
      </w:r>
      <w:r w:rsidR="00CB62C8">
        <w:rPr>
          <w:color w:val="auto"/>
        </w:rPr>
        <w:t xml:space="preserve"> </w:t>
      </w:r>
      <w:r w:rsidR="00CB62C8" w:rsidRPr="00CB62C8">
        <w:rPr>
          <w:b/>
          <w:color w:val="auto"/>
        </w:rPr>
        <w:t>122</w:t>
      </w:r>
      <w:r w:rsidRPr="00CB62C8">
        <w:rPr>
          <w:b/>
          <w:color w:val="auto"/>
          <w:lang w:val="ru-RU"/>
        </w:rPr>
        <w:t xml:space="preserve"> </w:t>
      </w:r>
      <w:r w:rsidRPr="00016CEE">
        <w:rPr>
          <w:color w:val="auto"/>
        </w:rPr>
        <w:t>обекта,</w:t>
      </w:r>
      <w:r w:rsidRPr="00016CEE">
        <w:rPr>
          <w:color w:val="auto"/>
          <w:lang w:val="ru-RU"/>
        </w:rPr>
        <w:t xml:space="preserve"> </w:t>
      </w:r>
      <w:r w:rsidRPr="00016CEE">
        <w:rPr>
          <w:color w:val="auto"/>
        </w:rPr>
        <w:t>от които</w:t>
      </w:r>
      <w:r w:rsidRPr="007C2864">
        <w:rPr>
          <w:color w:val="auto"/>
          <w:lang w:val="ru-RU"/>
        </w:rPr>
        <w:t xml:space="preserve"> </w:t>
      </w:r>
      <w:r w:rsidR="00CB62C8" w:rsidRPr="00CB62C8">
        <w:rPr>
          <w:b/>
          <w:color w:val="auto"/>
          <w:lang w:val="ru-RU"/>
        </w:rPr>
        <w:t>78</w:t>
      </w:r>
      <w:r>
        <w:rPr>
          <w:color w:val="auto"/>
        </w:rPr>
        <w:t xml:space="preserve"> </w:t>
      </w:r>
      <w:r w:rsidRPr="00016CEE">
        <w:rPr>
          <w:color w:val="auto"/>
        </w:rPr>
        <w:t>са планови</w:t>
      </w:r>
      <w:r w:rsidRPr="007C2864">
        <w:rPr>
          <w:color w:val="auto"/>
          <w:lang w:val="ru-RU"/>
        </w:rPr>
        <w:t xml:space="preserve"> </w:t>
      </w:r>
      <w:r w:rsidRPr="00016CEE">
        <w:rPr>
          <w:color w:val="auto"/>
        </w:rPr>
        <w:t>и</w:t>
      </w:r>
      <w:r>
        <w:rPr>
          <w:color w:val="auto"/>
        </w:rPr>
        <w:t xml:space="preserve"> </w:t>
      </w:r>
      <w:r w:rsidR="00CB62C8" w:rsidRPr="00CB62C8">
        <w:rPr>
          <w:b/>
          <w:color w:val="auto"/>
        </w:rPr>
        <w:t>53</w:t>
      </w:r>
      <w:r w:rsidR="00CB62C8">
        <w:rPr>
          <w:b/>
          <w:color w:val="auto"/>
        </w:rPr>
        <w:t xml:space="preserve"> </w:t>
      </w:r>
      <w:r w:rsidRPr="00016CEE">
        <w:rPr>
          <w:color w:val="auto"/>
        </w:rPr>
        <w:t>извънредни. В рамките на осъществения контрол</w:t>
      </w:r>
      <w:r w:rsidRPr="00016CEE">
        <w:rPr>
          <w:color w:val="auto"/>
          <w:lang w:val="ru-RU"/>
        </w:rPr>
        <w:t xml:space="preserve"> </w:t>
      </w:r>
      <w:r w:rsidRPr="00016CEE">
        <w:rPr>
          <w:color w:val="auto"/>
        </w:rPr>
        <w:t>са дадени</w:t>
      </w:r>
      <w:r w:rsidRPr="007C2864">
        <w:rPr>
          <w:color w:val="auto"/>
          <w:lang w:val="ru-RU"/>
        </w:rPr>
        <w:t xml:space="preserve"> </w:t>
      </w:r>
      <w:r w:rsidR="00CB62C8" w:rsidRPr="00CB62C8">
        <w:rPr>
          <w:b/>
          <w:color w:val="auto"/>
          <w:lang w:val="ru-RU"/>
        </w:rPr>
        <w:t>50</w:t>
      </w:r>
      <w:r w:rsidR="00CB62C8">
        <w:rPr>
          <w:b/>
          <w:color w:val="auto"/>
          <w:lang w:val="ru-RU"/>
        </w:rPr>
        <w:t xml:space="preserve"> </w:t>
      </w:r>
      <w:r w:rsidRPr="00016CEE"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Pr="007C2864">
        <w:rPr>
          <w:color w:val="auto"/>
          <w:lang w:val="ru-RU"/>
        </w:rPr>
        <w:t xml:space="preserve"> </w:t>
      </w:r>
      <w:r w:rsidRPr="007C2864">
        <w:rPr>
          <w:b/>
          <w:bCs/>
          <w:color w:val="auto"/>
          <w:lang w:val="ru-RU"/>
        </w:rPr>
        <w:t xml:space="preserve">15 </w:t>
      </w:r>
      <w:r w:rsidRPr="00016CEE">
        <w:rPr>
          <w:color w:val="auto"/>
        </w:rPr>
        <w:t xml:space="preserve">сигнала. </w:t>
      </w:r>
    </w:p>
    <w:p w:rsidR="00FA7EE1" w:rsidRPr="00F952D6" w:rsidRDefault="007B2B16" w:rsidP="00D759A5">
      <w:pPr>
        <w:shd w:val="clear" w:color="auto" w:fill="FFFFFF"/>
        <w:ind w:firstLine="708"/>
        <w:jc w:val="both"/>
      </w:pPr>
      <w:r>
        <w:rPr>
          <w:color w:val="auto"/>
        </w:rPr>
        <w:t>През м. април</w:t>
      </w:r>
      <w:r w:rsidRPr="00016CEE">
        <w:rPr>
          <w:color w:val="auto"/>
        </w:rPr>
        <w:t xml:space="preserve"> експерти на РИОСВ-Пазарджик взеха участие в</w:t>
      </w:r>
      <w:r w:rsidRPr="007C2864">
        <w:rPr>
          <w:color w:val="auto"/>
          <w:lang w:val="ru-RU"/>
        </w:rPr>
        <w:t xml:space="preserve"> </w:t>
      </w:r>
      <w:r>
        <w:t xml:space="preserve">ДПК за строеж </w:t>
      </w:r>
      <w:r w:rsidRPr="004737BC">
        <w:t>в землище</w:t>
      </w:r>
      <w:r>
        <w:t>то</w:t>
      </w:r>
      <w:r w:rsidRPr="004737BC">
        <w:t xml:space="preserve"> на гр</w:t>
      </w:r>
      <w:r>
        <w:t>.</w:t>
      </w:r>
      <w:r w:rsidRPr="004737BC">
        <w:t xml:space="preserve"> П</w:t>
      </w:r>
      <w:r w:rsidR="00FA7EE1">
        <w:t>ещера</w:t>
      </w:r>
      <w:r w:rsidRPr="004737BC">
        <w:t>,</w:t>
      </w:r>
      <w:r w:rsidR="00F952D6">
        <w:rPr>
          <w:lang w:val="en-US"/>
        </w:rPr>
        <w:t xml:space="preserve"> </w:t>
      </w:r>
      <w:r w:rsidR="00F952D6" w:rsidRPr="00F952D6">
        <w:rPr>
          <w:lang w:val="en-US"/>
        </w:rPr>
        <w:t>във форум за развитие на професионалната мрежа от експертите по обществени</w:t>
      </w:r>
      <w:r w:rsidR="00F952D6">
        <w:rPr>
          <w:lang w:val="en-US"/>
        </w:rPr>
        <w:t xml:space="preserve"> поръчки в сферата на ЕСИФ/ЕФСУ</w:t>
      </w:r>
      <w:r w:rsidR="00F952D6">
        <w:t xml:space="preserve">, </w:t>
      </w:r>
      <w:r w:rsidR="00F952D6" w:rsidRPr="00F952D6">
        <w:t>в работна среща за язовир „Яденица“ с пр</w:t>
      </w:r>
      <w:r w:rsidR="00F952D6">
        <w:t xml:space="preserve">едставители на Световната банка, </w:t>
      </w:r>
      <w:r w:rsidR="00F952D6" w:rsidRPr="00F952D6">
        <w:t>в заседание на ОбЕСУТ при Община Пазарджик и Община Велинград</w:t>
      </w:r>
      <w:r w:rsidR="00F952D6">
        <w:t>,</w:t>
      </w:r>
      <w:r w:rsidR="00F952D6" w:rsidRPr="00F952D6">
        <w:t xml:space="preserve"> и в заседание на комисия по чл. 17 при ОД „Земеделие“.</w:t>
      </w:r>
    </w:p>
    <w:p w:rsidR="00345056" w:rsidRDefault="00345056" w:rsidP="00B65A0A">
      <w:pPr>
        <w:shd w:val="clear" w:color="auto" w:fill="FFFFFF"/>
        <w:jc w:val="both"/>
        <w:rPr>
          <w:b/>
          <w:bCs/>
          <w:color w:val="auto"/>
          <w:lang w:val="ru-RU"/>
        </w:rPr>
      </w:pPr>
    </w:p>
    <w:p w:rsidR="00345056" w:rsidRDefault="007B2B16" w:rsidP="00345056">
      <w:pPr>
        <w:shd w:val="clear" w:color="auto" w:fill="FFFFFF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  <w:lang w:val="ru-RU"/>
        </w:rPr>
        <w:t xml:space="preserve">                       </w:t>
      </w:r>
      <w:r>
        <w:rPr>
          <w:b/>
          <w:bCs/>
          <w:color w:val="auto"/>
        </w:rPr>
        <w:t xml:space="preserve">    </w:t>
      </w:r>
      <w:r>
        <w:rPr>
          <w:b/>
          <w:bCs/>
          <w:color w:val="auto"/>
          <w:lang w:val="ru-RU"/>
        </w:rPr>
        <w:t xml:space="preserve">   </w:t>
      </w:r>
      <w:r>
        <w:rPr>
          <w:b/>
          <w:bCs/>
          <w:color w:val="auto"/>
        </w:rPr>
        <w:t>Административнонаказателна дейност</w:t>
      </w:r>
    </w:p>
    <w:p w:rsidR="00345056" w:rsidRDefault="00345056" w:rsidP="00345056">
      <w:pPr>
        <w:shd w:val="clear" w:color="auto" w:fill="FFFFFF"/>
        <w:ind w:firstLine="709"/>
        <w:jc w:val="both"/>
        <w:rPr>
          <w:b/>
          <w:bCs/>
          <w:color w:val="auto"/>
        </w:rPr>
      </w:pPr>
    </w:p>
    <w:p w:rsidR="00345056" w:rsidRPr="00345056" w:rsidRDefault="00F952D6" w:rsidP="00345056">
      <w:pPr>
        <w:tabs>
          <w:tab w:val="left" w:pos="3810"/>
        </w:tabs>
        <w:jc w:val="both"/>
        <w:rPr>
          <w:lang w:val="ru-RU"/>
        </w:rPr>
      </w:pPr>
      <w:r>
        <w:rPr>
          <w:lang w:val="ru-RU"/>
        </w:rPr>
        <w:t xml:space="preserve">           </w:t>
      </w:r>
      <w:r w:rsidR="007B2B16">
        <w:rPr>
          <w:lang w:val="ru-RU"/>
        </w:rPr>
        <w:t>През м</w:t>
      </w:r>
      <w:r w:rsidR="00345056">
        <w:t>.</w:t>
      </w:r>
      <w:r w:rsidR="007B2B16">
        <w:rPr>
          <w:lang w:val="ru-RU"/>
        </w:rPr>
        <w:t xml:space="preserve"> </w:t>
      </w:r>
      <w:r w:rsidR="007B2B16">
        <w:rPr>
          <w:rStyle w:val="a5"/>
          <w:b w:val="0"/>
          <w:bCs w:val="0"/>
        </w:rPr>
        <w:t>април</w:t>
      </w:r>
      <w:r w:rsidR="007B2B16">
        <w:rPr>
          <w:lang w:val="ru-RU"/>
        </w:rPr>
        <w:t xml:space="preserve"> 202</w:t>
      </w:r>
      <w:r w:rsidR="007B2B16" w:rsidRPr="007C2864">
        <w:rPr>
          <w:lang w:val="ru-RU"/>
        </w:rPr>
        <w:t>6</w:t>
      </w:r>
      <w:r w:rsidR="007B2B16">
        <w:rPr>
          <w:lang w:val="ru-RU"/>
        </w:rPr>
        <w:t xml:space="preserve"> г. </w:t>
      </w:r>
      <w:r w:rsidR="00345056" w:rsidRPr="00345056">
        <w:rPr>
          <w:lang w:val="ru-RU"/>
        </w:rPr>
        <w:t>са констатирани административни нарушения на Закона за водите (ЗВ) и Закона за управление на отпадъците (ЗУО)</w:t>
      </w:r>
      <w:r>
        <w:rPr>
          <w:lang w:val="ru-RU"/>
        </w:rPr>
        <w:t>. С</w:t>
      </w:r>
      <w:r w:rsidR="00345056" w:rsidRPr="00345056">
        <w:rPr>
          <w:lang w:val="ru-RU"/>
        </w:rPr>
        <w:t xml:space="preserve">ъставени </w:t>
      </w:r>
      <w:r>
        <w:rPr>
          <w:lang w:val="ru-RU"/>
        </w:rPr>
        <w:t xml:space="preserve">са </w:t>
      </w:r>
      <w:r w:rsidR="00345056" w:rsidRPr="00345056">
        <w:rPr>
          <w:lang w:val="ru-RU"/>
        </w:rPr>
        <w:t>общо четири (4) акта за установяване на административни нарушения (АУАН) на четири юридически лица.</w:t>
      </w:r>
    </w:p>
    <w:p w:rsidR="00345056" w:rsidRPr="00345056" w:rsidRDefault="00345056" w:rsidP="00345056">
      <w:pPr>
        <w:tabs>
          <w:tab w:val="left" w:pos="3810"/>
        </w:tabs>
        <w:jc w:val="both"/>
        <w:rPr>
          <w:lang w:val="ru-RU"/>
        </w:rPr>
      </w:pPr>
      <w:r>
        <w:rPr>
          <w:lang w:val="ru-RU"/>
        </w:rPr>
        <w:t xml:space="preserve">             </w:t>
      </w:r>
      <w:r w:rsidRPr="00345056">
        <w:rPr>
          <w:lang w:val="ru-RU"/>
        </w:rPr>
        <w:t>По Закона за управление на отпадъците</w:t>
      </w:r>
      <w:r>
        <w:rPr>
          <w:lang w:val="ru-RU"/>
        </w:rPr>
        <w:t xml:space="preserve"> са</w:t>
      </w:r>
      <w:r w:rsidRPr="00345056">
        <w:rPr>
          <w:lang w:val="ru-RU"/>
        </w:rPr>
        <w:t xml:space="preserve"> съставени три (3) АУАН на три юридически лица за следните нарушения:</w:t>
      </w:r>
      <w:r>
        <w:rPr>
          <w:lang w:val="ru-RU"/>
        </w:rPr>
        <w:t xml:space="preserve"> </w:t>
      </w:r>
      <w:r w:rsidRPr="00345056">
        <w:rPr>
          <w:lang w:val="ru-RU"/>
        </w:rPr>
        <w:t xml:space="preserve">извършване на дейности по събиране и транспортиране на смесени отпадъци от строителство в нарушение на условията на издадения документ по чл. 35 от ЗУО, като са извършвани дейности с отпадъци, които не са включени в същия; извършване на дейности с отпадъци без притежаване на изискуем документ по чл. 35, ал. 1, т. 1 от ЗУО; </w:t>
      </w:r>
      <w:r w:rsidRPr="00345056">
        <w:rPr>
          <w:lang w:val="ru-RU"/>
        </w:rPr>
        <w:tab/>
        <w:t xml:space="preserve">неизпълнение на условията, заложени в издадено разрешително по чл. 35, ал. 1, т. 1 от ЗУО. </w:t>
      </w:r>
    </w:p>
    <w:p w:rsidR="00345056" w:rsidRPr="00345056" w:rsidRDefault="00345056" w:rsidP="00345056">
      <w:pPr>
        <w:tabs>
          <w:tab w:val="left" w:pos="3810"/>
        </w:tabs>
        <w:jc w:val="both"/>
        <w:rPr>
          <w:lang w:val="ru-RU"/>
        </w:rPr>
      </w:pPr>
      <w:r>
        <w:rPr>
          <w:lang w:val="ru-RU"/>
        </w:rPr>
        <w:t xml:space="preserve">             </w:t>
      </w:r>
      <w:r w:rsidRPr="00345056">
        <w:rPr>
          <w:lang w:val="ru-RU"/>
        </w:rPr>
        <w:t xml:space="preserve">По Закона за водите </w:t>
      </w:r>
      <w:r>
        <w:rPr>
          <w:lang w:val="en-US"/>
        </w:rPr>
        <w:t xml:space="preserve">e </w:t>
      </w:r>
      <w:r w:rsidRPr="00345056">
        <w:rPr>
          <w:lang w:val="ru-RU"/>
        </w:rPr>
        <w:t>съставен един (1) АУАН на юридическо лице за неизпълнение на условията в издадено разрешително за заустване – нарушение на чл. 48, ал. 1, т. 11 от закона.</w:t>
      </w:r>
    </w:p>
    <w:p w:rsidR="007B2B16" w:rsidRDefault="00345056" w:rsidP="00345056">
      <w:pPr>
        <w:tabs>
          <w:tab w:val="left" w:pos="3810"/>
        </w:tabs>
        <w:jc w:val="both"/>
      </w:pPr>
      <w:r>
        <w:rPr>
          <w:lang w:val="ru-RU"/>
        </w:rPr>
        <w:t xml:space="preserve">             </w:t>
      </w:r>
      <w:r w:rsidRPr="00345056">
        <w:rPr>
          <w:lang w:val="ru-RU"/>
        </w:rPr>
        <w:t>През отчетния период е сключено едно споразумение с юридическо лице на основание Закона за опазване на околната среда (ЗООС), на основание чл. 123в, т. 2 във връзка чл. 164, ал. 1, на стойност 7 000 лв. (3 579,04 евро), за неизпълнение на условия в и</w:t>
      </w:r>
      <w:r>
        <w:rPr>
          <w:lang w:val="ru-RU"/>
        </w:rPr>
        <w:t>здадено комплексно разрешително.</w:t>
      </w:r>
    </w:p>
    <w:p w:rsidR="0031417C" w:rsidRDefault="007B2B16" w:rsidP="0031417C">
      <w:pPr>
        <w:ind w:firstLine="708"/>
        <w:jc w:val="both"/>
      </w:pPr>
      <w:r>
        <w:t>През м.</w:t>
      </w:r>
      <w:r w:rsidRPr="001F619E">
        <w:rPr>
          <w:rStyle w:val="a5"/>
          <w:b w:val="0"/>
          <w:bCs w:val="0"/>
        </w:rPr>
        <w:t xml:space="preserve"> </w:t>
      </w:r>
      <w:r w:rsidR="00345056">
        <w:rPr>
          <w:rStyle w:val="a5"/>
          <w:b w:val="0"/>
          <w:bCs w:val="0"/>
        </w:rPr>
        <w:t>април</w:t>
      </w:r>
      <w:r>
        <w:t xml:space="preserve"> 202</w:t>
      </w:r>
      <w:r w:rsidRPr="007C2864">
        <w:rPr>
          <w:lang w:val="ru-RU"/>
        </w:rPr>
        <w:t>6</w:t>
      </w:r>
      <w:r>
        <w:t xml:space="preserve"> г. няма наложени санкции по реда на чл. 69 от ЗООС, както и ПАМ.</w:t>
      </w:r>
    </w:p>
    <w:p w:rsidR="0031417C" w:rsidRDefault="0031417C" w:rsidP="00832050">
      <w:pPr>
        <w:ind w:firstLine="708"/>
        <w:jc w:val="both"/>
      </w:pPr>
    </w:p>
    <w:p w:rsidR="0031417C" w:rsidRPr="0031417C" w:rsidRDefault="0031417C" w:rsidP="0031417C">
      <w:pPr>
        <w:ind w:firstLine="708"/>
        <w:jc w:val="both"/>
      </w:pPr>
      <w:r w:rsidRPr="0031417C">
        <w:t>Събраните суми от РИОСВ</w:t>
      </w:r>
      <w:r>
        <w:rPr>
          <w:lang w:val="en-US"/>
        </w:rPr>
        <w:t>-</w:t>
      </w:r>
      <w:r w:rsidRPr="0031417C">
        <w:t xml:space="preserve">Пазарджик по наложени глоби </w:t>
      </w:r>
      <w:r>
        <w:t xml:space="preserve">и санкции </w:t>
      </w:r>
      <w:r w:rsidRPr="0031417C">
        <w:t>през                м. април 2026 г. са в общ размер 3988,07 евро. От тях – 3579,04 евро са от наложена имуществена санкция по чл. 123в, т. 2 от ЗООС, за която е сключено с</w:t>
      </w:r>
      <w:r w:rsidR="00F952D6">
        <w:t>поразумение по чл. 58 г от ЗАНН. П</w:t>
      </w:r>
      <w:r w:rsidRPr="0031417C">
        <w:t>о транзи</w:t>
      </w:r>
      <w:r w:rsidR="00F952D6">
        <w:t xml:space="preserve">тната сметка на РИОСВ-Пазарджик са внесени 409,03 евро </w:t>
      </w:r>
      <w:r w:rsidRPr="0031417C">
        <w:t>от наложена имуществена санкция на основание чл. 200, ал. 1, т. 6 от З</w:t>
      </w:r>
      <w:r>
        <w:t>акон за водите</w:t>
      </w:r>
      <w:r w:rsidRPr="0031417C">
        <w:t>.</w:t>
      </w:r>
    </w:p>
    <w:p w:rsidR="007B2B16" w:rsidRDefault="007B2B16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345056" w:rsidRDefault="00345056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345056" w:rsidRDefault="00345056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F952D6" w:rsidRDefault="00F952D6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345056" w:rsidRPr="00154DD3" w:rsidRDefault="00345056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7B2B16" w:rsidRPr="00154DD3" w:rsidRDefault="007B2B16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lastRenderedPageBreak/>
        <w:t xml:space="preserve">Акценти от извършената месечна контролна дейност </w:t>
      </w:r>
    </w:p>
    <w:p w:rsidR="0068190F" w:rsidRPr="0068190F" w:rsidRDefault="007B2B16" w:rsidP="0068190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 на годишния план за контролна дейност за 202</w:t>
      </w:r>
      <w:r w:rsidRPr="007C286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68190F" w:rsidRPr="00154DD3" w:rsidRDefault="0068190F" w:rsidP="0068190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190F">
        <w:rPr>
          <w:rFonts w:ascii="Times New Roman" w:hAnsi="Times New Roman" w:cs="Times New Roman"/>
          <w:sz w:val="24"/>
          <w:szCs w:val="24"/>
          <w:lang w:val="ru-RU"/>
        </w:rPr>
        <w:t>Контрол за чистотата на речните корита и прилежащи територии, на републиканската и общинска пътна мрежа.</w:t>
      </w:r>
    </w:p>
    <w:p w:rsidR="007B2B16" w:rsidRPr="00154DD3" w:rsidRDefault="007B2B16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 за изпълнение на условията в разрешителните за заустване на отпадъчни води от промишлени обекти в област Пазарджик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>, е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>мисионен контрол на обекти, заустващи отпадъчни води в повърхостни водоприемници, проверки за правилна експлоатация на пречиствателните съоръжения.</w:t>
      </w:r>
    </w:p>
    <w:p w:rsidR="007B2B16" w:rsidRPr="00154DD3" w:rsidRDefault="007B2B16" w:rsidP="00BB5978">
      <w:pPr>
        <w:jc w:val="both"/>
        <w:rPr>
          <w:lang w:val="ru-RU"/>
        </w:rPr>
      </w:pPr>
      <w:r w:rsidRPr="00154DD3">
        <w:rPr>
          <w:lang w:val="ru-RU"/>
        </w:rPr>
        <w:t>Контрол за намаляване емисиите на замърсители в атмосферния въздух.</w:t>
      </w:r>
    </w:p>
    <w:p w:rsidR="007B2B16" w:rsidRPr="00154DD3" w:rsidRDefault="007B2B16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изпълнение изискванията на ЗУО при извършване на дейности по  третиране 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2B16" w:rsidRPr="00154DD3" w:rsidRDefault="007B2B16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 по спазване на изискванията на Регламент (EO) №1013/2006.</w:t>
      </w:r>
    </w:p>
    <w:p w:rsidR="007B2B16" w:rsidRPr="00154DD3" w:rsidRDefault="007B2B16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Последващ контрол за изпълнение на дадени предписания.</w:t>
      </w:r>
    </w:p>
    <w:p w:rsidR="007B2B16" w:rsidRPr="007C2864" w:rsidRDefault="007B2B16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4DD3"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Pr="007C28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2B16" w:rsidRPr="00154DD3" w:rsidRDefault="007B2B16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B2B16" w:rsidRPr="00154DD3" w:rsidRDefault="007B2B16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Pr="00154DD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 и превантивен контрол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 съгласно утвърден от министъра на околната среда и водите годишен план за контролната дейност на РИОСВ-Пазарджик за 202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г. Извършени са планови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7B2B16" w:rsidRPr="00154DD3" w:rsidRDefault="007B2B16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154DD3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154DD3">
        <w:t>Проверки по прилагане разпоредбите на ЗУО -</w:t>
      </w:r>
      <w:r w:rsidRPr="00FB2D50">
        <w:rPr>
          <w:b/>
          <w:bCs/>
        </w:rPr>
        <w:t xml:space="preserve"> </w:t>
      </w:r>
      <w:r w:rsidR="00CB62C8">
        <w:rPr>
          <w:b/>
          <w:bCs/>
        </w:rPr>
        <w:t>72</w:t>
      </w:r>
      <w:r w:rsidRPr="00154DD3">
        <w:rPr>
          <w:b/>
          <w:bCs/>
        </w:rPr>
        <w:t xml:space="preserve">; </w:t>
      </w:r>
      <w:r w:rsidRPr="00154DD3">
        <w:rPr>
          <w:lang w:val="ru-RU"/>
        </w:rPr>
        <w:t xml:space="preserve"> </w:t>
      </w:r>
    </w:p>
    <w:p w:rsidR="007B2B16" w:rsidRPr="004F2FEE" w:rsidRDefault="007B2B16" w:rsidP="004F2F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Проверки по Закон за водите -</w:t>
      </w:r>
      <w:r w:rsidRPr="004F7E2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B62C8">
        <w:rPr>
          <w:rFonts w:ascii="Times New Roman" w:hAnsi="Times New Roman" w:cs="Times New Roman"/>
          <w:b/>
          <w:bCs/>
          <w:sz w:val="24"/>
          <w:szCs w:val="24"/>
          <w:lang w:val="ru-RU"/>
        </w:rPr>
        <w:t>15</w:t>
      </w:r>
      <w:r w:rsidRPr="00FB2D50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B2B16" w:rsidRPr="00CB62C8" w:rsidRDefault="007B2B16" w:rsidP="00CB62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Проверки по ЗООС –</w:t>
      </w:r>
      <w:r w:rsidRPr="00FD4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62C8">
        <w:rPr>
          <w:rFonts w:ascii="Times New Roman" w:hAnsi="Times New Roman" w:cs="Times New Roman"/>
          <w:b/>
          <w:bCs/>
          <w:sz w:val="24"/>
          <w:szCs w:val="24"/>
          <w:lang w:val="bg-BG"/>
        </w:rPr>
        <w:t>5</w:t>
      </w:r>
      <w:r w:rsidRPr="00FB2D50"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</w:p>
    <w:p w:rsidR="007B2B16" w:rsidRPr="00154DD3" w:rsidRDefault="007B2B16" w:rsidP="00A14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C2864">
        <w:rPr>
          <w:rFonts w:ascii="Times New Roman" w:hAnsi="Times New Roman" w:cs="Times New Roman"/>
          <w:sz w:val="24"/>
          <w:szCs w:val="24"/>
          <w:lang w:val="ru-RU"/>
        </w:rPr>
        <w:t>Проверки по прилагане разпоредбите на ЗЧАВ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B62C8" w:rsidRPr="00CB62C8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7C2864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7B2B16" w:rsidRDefault="007B2B16" w:rsidP="004F2F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Комплексни проверки на дружества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 КР -</w:t>
      </w:r>
      <w:r w:rsidRPr="007C28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B62C8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7B2B16" w:rsidRDefault="007B2B16" w:rsidP="00DA33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4F2FEE">
        <w:rPr>
          <w:rFonts w:ascii="Times New Roman" w:hAnsi="Times New Roman" w:cs="Times New Roman"/>
          <w:sz w:val="24"/>
          <w:szCs w:val="24"/>
          <w:lang w:val="bg-BG"/>
        </w:rPr>
        <w:t>Комплексни проверки на дружества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без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 КР -</w:t>
      </w:r>
      <w:r w:rsidRPr="007C28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B62C8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7B2B16" w:rsidRPr="004F2FEE" w:rsidRDefault="007B2B16" w:rsidP="004F2F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ЗЗВВХС – </w:t>
      </w:r>
      <w:r w:rsidR="00CB62C8" w:rsidRPr="00CB62C8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7B2B16" w:rsidRDefault="007B2B16" w:rsidP="00DA33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 по ЗБР и ЗТЗ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62C8" w:rsidRPr="00CB62C8">
        <w:rPr>
          <w:rFonts w:ascii="Times New Roman" w:hAnsi="Times New Roman" w:cs="Times New Roman"/>
          <w:b/>
          <w:sz w:val="24"/>
          <w:szCs w:val="24"/>
          <w:lang w:val="ru-RU"/>
        </w:rPr>
        <w:t>24</w:t>
      </w:r>
      <w:r w:rsidRPr="00DA33AE"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</w:p>
    <w:p w:rsidR="00CB62C8" w:rsidRPr="00DE6057" w:rsidRDefault="00CB62C8" w:rsidP="00CB62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Проверки по ЗООС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други - </w:t>
      </w:r>
      <w:r w:rsidRPr="00CB62C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FB2D50"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</w:p>
    <w:p w:rsidR="00CB62C8" w:rsidRPr="00DA33AE" w:rsidRDefault="00CB62C8" w:rsidP="00CB62C8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B2B16" w:rsidRDefault="007B2B16" w:rsidP="009964EE">
      <w:pPr>
        <w:jc w:val="both"/>
        <w:rPr>
          <w:b/>
          <w:bCs/>
          <w:lang w:val="ru-RU"/>
        </w:rPr>
      </w:pPr>
    </w:p>
    <w:p w:rsidR="007B2B16" w:rsidRDefault="007B2B16" w:rsidP="009964EE">
      <w:pPr>
        <w:jc w:val="both"/>
        <w:rPr>
          <w:b/>
          <w:bCs/>
          <w:lang w:val="ru-RU"/>
        </w:rPr>
      </w:pPr>
    </w:p>
    <w:p w:rsidR="007B2B16" w:rsidRPr="002C7601" w:rsidRDefault="007B2B16" w:rsidP="002C7601">
      <w:pPr>
        <w:jc w:val="both"/>
        <w:rPr>
          <w:b/>
          <w:bCs/>
        </w:rPr>
      </w:pPr>
      <w:r w:rsidRPr="007C2864">
        <w:rPr>
          <w:b/>
          <w:bCs/>
          <w:lang w:val="ru-RU"/>
        </w:rPr>
        <w:t xml:space="preserve">                   </w:t>
      </w:r>
      <w:r w:rsidRPr="00154DD3">
        <w:rPr>
          <w:b/>
          <w:bCs/>
        </w:rPr>
        <w:t xml:space="preserve">Планови комплексни проверки на обекти без комплексно разрешително: </w:t>
      </w:r>
    </w:p>
    <w:p w:rsidR="00B81020" w:rsidRDefault="00B81020" w:rsidP="00B81020">
      <w:pPr>
        <w:numPr>
          <w:ilvl w:val="0"/>
          <w:numId w:val="18"/>
        </w:numPr>
        <w:jc w:val="both"/>
        <w:rPr>
          <w:bdr w:val="none" w:sz="0" w:space="0" w:color="auto" w:frame="1"/>
          <w:lang w:val="ru-RU"/>
        </w:rPr>
      </w:pPr>
      <w:r w:rsidRPr="00B81020">
        <w:rPr>
          <w:bdr w:val="none" w:sz="0" w:space="0" w:color="auto" w:frame="1"/>
          <w:lang w:val="ru-RU"/>
        </w:rPr>
        <w:t>„Аквафиш Пазарджик“ ООД, гр. Пазарджик – рибарник и цех за преработка на аквакултури, м. Грахорлива дъмга, землище на с. Мирянци. Проверени компоненти „атмосферен въздух“ и „води“. Няма констатирани нарушения по ЗВ. Дадено е предписание по Регламент                          № 2024/573 за флуорсъдържащите парникови газове за възстановяване на етикетите на стационарното хладилно оборудване, заредено с флуорсъдържащи парникови газове. Предстои последващ контрол.</w:t>
      </w:r>
    </w:p>
    <w:p w:rsidR="0056589F" w:rsidRDefault="0056589F" w:rsidP="0056589F">
      <w:pPr>
        <w:numPr>
          <w:ilvl w:val="0"/>
          <w:numId w:val="18"/>
        </w:numPr>
        <w:jc w:val="both"/>
        <w:rPr>
          <w:bdr w:val="none" w:sz="0" w:space="0" w:color="auto" w:frame="1"/>
          <w:lang w:val="ru-RU"/>
        </w:rPr>
      </w:pPr>
      <w:r w:rsidRPr="0056589F">
        <w:rPr>
          <w:bdr w:val="none" w:sz="0" w:space="0" w:color="auto" w:frame="1"/>
          <w:lang w:val="ru-RU"/>
        </w:rPr>
        <w:t xml:space="preserve">„Асарел Медет“ АД, гр. Панагюрище - склад за съхранение на химични вещества и смеси. Проверени фактори – „химични вещества“ и „екологична отговорност“. Не са констатирани несъответствия при прилагане на ЗЗВВХВС и законодателството по </w:t>
      </w:r>
      <w:r w:rsidR="003945A9">
        <w:rPr>
          <w:bdr w:val="none" w:sz="0" w:space="0" w:color="auto" w:frame="1"/>
          <w:lang w:val="ru-RU"/>
        </w:rPr>
        <w:t>е</w:t>
      </w:r>
      <w:r w:rsidRPr="0056589F">
        <w:rPr>
          <w:bdr w:val="none" w:sz="0" w:space="0" w:color="auto" w:frame="1"/>
          <w:lang w:val="ru-RU"/>
        </w:rPr>
        <w:t>кологична отговор</w:t>
      </w:r>
      <w:r>
        <w:rPr>
          <w:bdr w:val="none" w:sz="0" w:space="0" w:color="auto" w:frame="1"/>
          <w:lang w:val="ru-RU"/>
        </w:rPr>
        <w:t>ност.</w:t>
      </w:r>
    </w:p>
    <w:p w:rsidR="00DE2B0B" w:rsidRPr="002A0443" w:rsidRDefault="002B31B4" w:rsidP="00DE2B0B">
      <w:pPr>
        <w:numPr>
          <w:ilvl w:val="0"/>
          <w:numId w:val="18"/>
        </w:numPr>
        <w:jc w:val="both"/>
        <w:rPr>
          <w:bdr w:val="none" w:sz="0" w:space="0" w:color="auto" w:frame="1"/>
          <w:lang w:val="ru-RU"/>
        </w:rPr>
      </w:pPr>
      <w:r w:rsidRPr="0056589F">
        <w:rPr>
          <w:bdr w:val="none" w:sz="0" w:space="0" w:color="auto" w:frame="1"/>
          <w:lang w:val="ru-RU"/>
        </w:rPr>
        <w:t>„</w:t>
      </w:r>
      <w:r w:rsidRPr="002C7601">
        <w:rPr>
          <w:bdr w:val="none" w:sz="0" w:space="0" w:color="auto" w:frame="1"/>
          <w:lang w:val="ru-RU"/>
        </w:rPr>
        <w:t>Холмс</w:t>
      </w:r>
      <w:r>
        <w:rPr>
          <w:bdr w:val="none" w:sz="0" w:space="0" w:color="auto" w:frame="1"/>
          <w:lang w:val="ru-RU"/>
        </w:rPr>
        <w:t>и</w:t>
      </w:r>
      <w:r w:rsidRPr="002C7601">
        <w:rPr>
          <w:bdr w:val="none" w:sz="0" w:space="0" w:color="auto" w:frame="1"/>
          <w:lang w:val="ru-RU"/>
        </w:rPr>
        <w:t>м</w:t>
      </w:r>
      <w:r>
        <w:rPr>
          <w:bdr w:val="none" w:sz="0" w:space="0" w:color="auto" w:frame="1"/>
          <w:lang w:val="ru-RU"/>
        </w:rPr>
        <w:t xml:space="preserve"> </w:t>
      </w:r>
      <w:r w:rsidRPr="002C7601">
        <w:rPr>
          <w:bdr w:val="none" w:sz="0" w:space="0" w:color="auto" w:frame="1"/>
          <w:lang w:val="ru-RU"/>
        </w:rPr>
        <w:t xml:space="preserve"> България“ АД - кариера за добив на ин</w:t>
      </w:r>
      <w:r>
        <w:rPr>
          <w:bdr w:val="none" w:sz="0" w:space="0" w:color="auto" w:frame="1"/>
          <w:lang w:val="ru-RU"/>
        </w:rPr>
        <w:t xml:space="preserve">ертни материали - чакъл и пясък в землището на с. Величково.  </w:t>
      </w:r>
      <w:r w:rsidRPr="00B81020">
        <w:rPr>
          <w:bdr w:val="none" w:sz="0" w:space="0" w:color="auto" w:frame="1"/>
          <w:lang w:val="ru-RU"/>
        </w:rPr>
        <w:t>Проверени компоненти „атмосферен въздух“ и „</w:t>
      </w:r>
      <w:r>
        <w:rPr>
          <w:bdr w:val="none" w:sz="0" w:space="0" w:color="auto" w:frame="1"/>
          <w:lang w:val="ru-RU"/>
        </w:rPr>
        <w:t>биоразнообразие“ и з</w:t>
      </w:r>
      <w:r w:rsidR="00DE2B0B" w:rsidRPr="00DE2B0B">
        <w:rPr>
          <w:bdr w:val="none" w:sz="0" w:space="0" w:color="auto" w:frame="1"/>
          <w:lang w:val="ru-RU"/>
        </w:rPr>
        <w:t xml:space="preserve">а изпълнение на поставени условия и мерки в решение </w:t>
      </w:r>
      <w:r w:rsidR="00AD2657">
        <w:rPr>
          <w:bdr w:val="none" w:sz="0" w:space="0" w:color="auto" w:frame="1"/>
          <w:lang w:val="ru-RU"/>
        </w:rPr>
        <w:t xml:space="preserve">по ОВОС </w:t>
      </w:r>
      <w:r w:rsidR="00DE2B0B" w:rsidRPr="00DE2B0B">
        <w:rPr>
          <w:bdr w:val="none" w:sz="0" w:space="0" w:color="auto" w:frame="1"/>
          <w:lang w:val="ru-RU"/>
        </w:rPr>
        <w:t xml:space="preserve">№ 22-10/2011 г. на министъра на ОСВ за ИП "Добив и първична обработка на инертни материали – пясъци и чакъл от находище Лозница 2, участък 1 и 2, в землището на с. </w:t>
      </w:r>
      <w:r w:rsidR="00DE2B0B" w:rsidRPr="00DE2B0B">
        <w:rPr>
          <w:bdr w:val="none" w:sz="0" w:space="0" w:color="auto" w:frame="1"/>
          <w:lang w:val="ru-RU"/>
        </w:rPr>
        <w:lastRenderedPageBreak/>
        <w:t>Величково, общ. Пазарджик</w:t>
      </w:r>
      <w:r w:rsidR="00DE2B0B">
        <w:rPr>
          <w:bdr w:val="none" w:sz="0" w:space="0" w:color="auto" w:frame="1"/>
          <w:lang w:val="ru-RU"/>
        </w:rPr>
        <w:t xml:space="preserve">. </w:t>
      </w:r>
      <w:r w:rsidR="00DE2B0B" w:rsidRPr="00DE2B0B">
        <w:rPr>
          <w:bdr w:val="none" w:sz="0" w:space="0" w:color="auto" w:frame="1"/>
          <w:lang w:val="ru-RU"/>
        </w:rPr>
        <w:t>Установено е, че към момента поставените условия и мерки за етап експлоатация в това решение по ОВОС се изпълняват.</w:t>
      </w:r>
      <w:r w:rsidR="00DE2B0B">
        <w:rPr>
          <w:bdr w:val="none" w:sz="0" w:space="0" w:color="auto" w:frame="1"/>
          <w:lang w:val="ru-RU"/>
        </w:rPr>
        <w:t xml:space="preserve"> </w:t>
      </w:r>
    </w:p>
    <w:p w:rsidR="007B2B16" w:rsidRDefault="007B2B16" w:rsidP="001C6211">
      <w:pPr>
        <w:ind w:firstLine="426"/>
        <w:jc w:val="both"/>
        <w:rPr>
          <w:b/>
          <w:bCs/>
          <w:lang w:val="ru-RU"/>
        </w:rPr>
      </w:pPr>
    </w:p>
    <w:p w:rsidR="007B2B16" w:rsidRDefault="007B2B16" w:rsidP="00450F47">
      <w:pPr>
        <w:ind w:firstLine="426"/>
        <w:jc w:val="both"/>
        <w:rPr>
          <w:b/>
          <w:bCs/>
        </w:rPr>
      </w:pPr>
      <w:r>
        <w:rPr>
          <w:b/>
          <w:bCs/>
        </w:rPr>
        <w:t xml:space="preserve">      Извънредн</w:t>
      </w:r>
      <w:r w:rsidRPr="00154DD3">
        <w:rPr>
          <w:b/>
          <w:bCs/>
        </w:rPr>
        <w:t>и комплексни проверки на обекти без комплексно разрешително:</w:t>
      </w:r>
    </w:p>
    <w:p w:rsidR="007B2B16" w:rsidRDefault="007B2B16" w:rsidP="00D25FA5">
      <w:pPr>
        <w:numPr>
          <w:ilvl w:val="0"/>
          <w:numId w:val="18"/>
        </w:numPr>
        <w:jc w:val="both"/>
        <w:rPr>
          <w:bdr w:val="none" w:sz="0" w:space="0" w:color="auto" w:frame="1"/>
          <w:lang w:val="ru-RU"/>
        </w:rPr>
      </w:pPr>
      <w:r w:rsidRPr="002C7601">
        <w:rPr>
          <w:bdr w:val="none" w:sz="0" w:space="0" w:color="auto" w:frame="1"/>
          <w:lang w:val="ru-RU"/>
        </w:rPr>
        <w:t>„</w:t>
      </w:r>
      <w:r w:rsidRPr="007C2864">
        <w:rPr>
          <w:bdr w:val="none" w:sz="0" w:space="0" w:color="auto" w:frame="1"/>
          <w:lang w:val="ru-RU"/>
        </w:rPr>
        <w:t xml:space="preserve">Извършена е извънредна комплексна проверка на „Реком Импекс“ ЕООД, гр. София – площадка за компостиране на отпадъци, гр. Пещера. Проверката е извършена по сигнал </w:t>
      </w:r>
      <w:r>
        <w:rPr>
          <w:bdr w:val="none" w:sz="0" w:space="0" w:color="auto" w:frame="1"/>
        </w:rPr>
        <w:t>за н</w:t>
      </w:r>
      <w:r w:rsidRPr="00D25FA5">
        <w:rPr>
          <w:bdr w:val="none" w:sz="0" w:space="0" w:color="auto" w:frame="1"/>
        </w:rPr>
        <w:t>аличие на неприятна миризма в района на кв. „Изгрев“, гр. Пещера</w:t>
      </w:r>
      <w:r w:rsidRPr="007C2864">
        <w:rPr>
          <w:bdr w:val="none" w:sz="0" w:space="0" w:color="auto" w:frame="1"/>
          <w:lang w:val="ru-RU"/>
        </w:rPr>
        <w:t>. Проверени компоненти и фактори - „атмосферен въздух“ и „отпадъци“. Констатирано е, че е започнало поетапно предаване на птичия тор през м. април на земеделски производители. Извън границите на площадката, на територията на поземления имот, в непосредствена близост до купчините с птичи тор, се усеща характерна миризма със слаб интензитет. Извън границите на ПИ, на пътя, граничещ с ЕТ „Ангелов-Иван Ангелов“ в момента на проверката, периодично, в зависимост от посоката на вятъра, се усеща миризма, характерна за животновъдна дейност, свързана с отглеждане на свине. В момента на проверката органолептично не се установиха неприятни миризми в най-близката до обекта жилищна зона. Дадени са 2 предписания за представяне на документи по ЗУО. Предстои последващ контрол.</w:t>
      </w:r>
    </w:p>
    <w:p w:rsidR="008C2814" w:rsidRPr="008C2814" w:rsidRDefault="008C2814" w:rsidP="008C2814">
      <w:pPr>
        <w:numPr>
          <w:ilvl w:val="0"/>
          <w:numId w:val="18"/>
        </w:numPr>
        <w:jc w:val="both"/>
        <w:rPr>
          <w:bdr w:val="none" w:sz="0" w:space="0" w:color="auto" w:frame="1"/>
          <w:lang w:val="ru-RU"/>
        </w:rPr>
      </w:pPr>
      <w:r w:rsidRPr="008C2814">
        <w:rPr>
          <w:bdr w:val="none" w:sz="0" w:space="0" w:color="auto" w:frame="1"/>
          <w:lang w:val="ru-RU"/>
        </w:rPr>
        <w:t>„Амбър 80“ ООД – юридическо лице, собственик на имот, обект на сигнал за дейности</w:t>
      </w:r>
      <w:r>
        <w:rPr>
          <w:bdr w:val="none" w:sz="0" w:space="0" w:color="auto" w:frame="1"/>
          <w:lang w:val="en-US"/>
        </w:rPr>
        <w:t xml:space="preserve"> с въздействие върху почви, води и горски тер</w:t>
      </w:r>
      <w:r>
        <w:rPr>
          <w:bdr w:val="none" w:sz="0" w:space="0" w:color="auto" w:frame="1"/>
        </w:rPr>
        <w:t>и</w:t>
      </w:r>
      <w:r>
        <w:rPr>
          <w:bdr w:val="none" w:sz="0" w:space="0" w:color="auto" w:frame="1"/>
          <w:lang w:val="en-US"/>
        </w:rPr>
        <w:t>тории</w:t>
      </w:r>
      <w:r>
        <w:rPr>
          <w:bdr w:val="none" w:sz="0" w:space="0" w:color="auto" w:frame="1"/>
        </w:rPr>
        <w:t xml:space="preserve"> в землището на гр. Велинград</w:t>
      </w:r>
      <w:r w:rsidRPr="008C2814">
        <w:rPr>
          <w:bdr w:val="none" w:sz="0" w:space="0" w:color="auto" w:frame="1"/>
          <w:lang w:val="ru-RU"/>
        </w:rPr>
        <w:t>. Констатира се, че насипаните изкопани земни и скални маси (едра и натрошена скална маса) на територия, част от ПИ с идентификатор 10450.212.107 по КККР на гр. Велинград, представляват инвестиционно предложение по смисъла на §1, т. 17 от допълнителните разпоредби на ЗООС, за което собственикът на ПИ с идентификатор 10450.212.107 по КККР на гр. Велинград не е изпълнил задължението си да уведоми на най-ранен етап РИОСВ-Пазарджик, чрез внасяне на уведомление за ИП. Предстои образуване на админист</w:t>
      </w:r>
      <w:r w:rsidR="00CF61DC">
        <w:rPr>
          <w:bdr w:val="none" w:sz="0" w:space="0" w:color="auto" w:frame="1"/>
          <w:lang w:val="ru-RU"/>
        </w:rPr>
        <w:t>ративнонаказателно производство.</w:t>
      </w:r>
    </w:p>
    <w:p w:rsidR="008C2814" w:rsidRDefault="008C2814" w:rsidP="008C2814">
      <w:pPr>
        <w:ind w:left="1484"/>
        <w:jc w:val="both"/>
        <w:rPr>
          <w:bdr w:val="none" w:sz="0" w:space="0" w:color="auto" w:frame="1"/>
          <w:lang w:val="ru-RU"/>
        </w:rPr>
      </w:pPr>
    </w:p>
    <w:p w:rsidR="007B2B16" w:rsidRDefault="002B31B4" w:rsidP="008C2814">
      <w:pPr>
        <w:jc w:val="both"/>
        <w:rPr>
          <w:b/>
          <w:bCs/>
          <w:lang w:val="ru-RU"/>
        </w:rPr>
      </w:pPr>
      <w:r w:rsidRPr="007E71D3">
        <w:rPr>
          <w:bdr w:val="none" w:sz="0" w:space="0" w:color="auto" w:frame="1"/>
          <w:lang w:val="ru-RU"/>
        </w:rPr>
        <w:t xml:space="preserve"> </w:t>
      </w:r>
    </w:p>
    <w:p w:rsidR="007B2B16" w:rsidRPr="00154DD3" w:rsidRDefault="007B2B16" w:rsidP="001C6211">
      <w:pPr>
        <w:ind w:firstLine="426"/>
        <w:jc w:val="both"/>
        <w:rPr>
          <w:color w:val="auto"/>
          <w:lang w:eastAsia="en-US"/>
        </w:rPr>
      </w:pPr>
      <w:r w:rsidRPr="00154DD3">
        <w:rPr>
          <w:b/>
          <w:bCs/>
          <w:lang w:val="ru-RU"/>
        </w:rPr>
        <w:t xml:space="preserve">      Атмосферен въздух</w:t>
      </w:r>
      <w:r w:rsidRPr="00154DD3">
        <w:rPr>
          <w:lang w:val="ru-RU"/>
        </w:rPr>
        <w:t xml:space="preserve"> – през </w:t>
      </w:r>
      <w:r w:rsidRPr="00154DD3">
        <w:rPr>
          <w:bdr w:val="none" w:sz="0" w:space="0" w:color="auto" w:frame="1"/>
        </w:rPr>
        <w:t>м.</w:t>
      </w:r>
      <w:r w:rsidRPr="001F619E">
        <w:rPr>
          <w:rStyle w:val="a5"/>
          <w:b w:val="0"/>
          <w:bCs w:val="0"/>
        </w:rPr>
        <w:t xml:space="preserve"> </w:t>
      </w:r>
      <w:r>
        <w:rPr>
          <w:rStyle w:val="a5"/>
          <w:b w:val="0"/>
          <w:bCs w:val="0"/>
        </w:rPr>
        <w:t>април</w:t>
      </w:r>
      <w:r w:rsidRPr="002E42F2">
        <w:rPr>
          <w:color w:val="auto"/>
          <w:lang w:eastAsia="en-US"/>
        </w:rPr>
        <w:t xml:space="preserve"> </w:t>
      </w:r>
      <w:r w:rsidRPr="00154DD3">
        <w:rPr>
          <w:bdr w:val="none" w:sz="0" w:space="0" w:color="auto" w:frame="1"/>
          <w:lang w:val="ru-RU"/>
        </w:rPr>
        <w:t>по</w:t>
      </w:r>
      <w:r w:rsidRPr="00154DD3">
        <w:rPr>
          <w:bdr w:val="none" w:sz="0" w:space="0" w:color="auto" w:frame="1"/>
        </w:rPr>
        <w:t xml:space="preserve"> ЗЧАВ и подзаконовите нормативни актове </w:t>
      </w:r>
      <w:r>
        <w:rPr>
          <w:bdr w:val="none" w:sz="0" w:space="0" w:color="auto" w:frame="1"/>
        </w:rPr>
        <w:t>са</w:t>
      </w:r>
      <w:r w:rsidRPr="00154DD3">
        <w:rPr>
          <w:bdr w:val="none" w:sz="0" w:space="0" w:color="auto" w:frame="1"/>
        </w:rPr>
        <w:t xml:space="preserve"> извършен</w:t>
      </w:r>
      <w:r>
        <w:rPr>
          <w:bdr w:val="none" w:sz="0" w:space="0" w:color="auto" w:frame="1"/>
        </w:rPr>
        <w:t>и</w:t>
      </w:r>
      <w:r w:rsidRPr="00154DD3">
        <w:rPr>
          <w:bdr w:val="none" w:sz="0" w:space="0" w:color="auto" w:frame="1"/>
        </w:rPr>
        <w:t xml:space="preserve"> </w:t>
      </w:r>
      <w:r w:rsidR="00FA7EE1">
        <w:rPr>
          <w:bdr w:val="none" w:sz="0" w:space="0" w:color="auto" w:frame="1"/>
        </w:rPr>
        <w:t>6</w:t>
      </w:r>
      <w:r w:rsidRPr="00232467">
        <w:rPr>
          <w:color w:val="auto"/>
          <w:lang w:eastAsia="en-US"/>
        </w:rPr>
        <w:t xml:space="preserve"> проверки – </w:t>
      </w:r>
      <w:r w:rsidR="00FA7EE1">
        <w:rPr>
          <w:color w:val="auto"/>
          <w:lang w:eastAsia="en-US"/>
        </w:rPr>
        <w:t>4</w:t>
      </w:r>
      <w:r w:rsidRPr="00232467">
        <w:rPr>
          <w:color w:val="auto"/>
          <w:lang w:eastAsia="en-US"/>
        </w:rPr>
        <w:t xml:space="preserve"> планови и </w:t>
      </w:r>
      <w:r w:rsidRPr="007C2864">
        <w:rPr>
          <w:color w:val="auto"/>
          <w:lang w:val="ru-RU" w:eastAsia="en-US"/>
        </w:rPr>
        <w:t>2</w:t>
      </w:r>
      <w:r w:rsidRPr="00232467">
        <w:rPr>
          <w:color w:val="auto"/>
          <w:lang w:eastAsia="en-US"/>
        </w:rPr>
        <w:t xml:space="preserve"> извънредн</w:t>
      </w:r>
      <w:r>
        <w:rPr>
          <w:color w:val="auto"/>
          <w:lang w:eastAsia="en-US"/>
        </w:rPr>
        <w:t>и. Д</w:t>
      </w:r>
      <w:r w:rsidR="00FA7EE1">
        <w:rPr>
          <w:color w:val="auto"/>
          <w:lang w:eastAsia="en-US"/>
        </w:rPr>
        <w:t xml:space="preserve">адено е 1 </w:t>
      </w:r>
      <w:r w:rsidRPr="00232467">
        <w:rPr>
          <w:color w:val="auto"/>
          <w:lang w:eastAsia="en-US"/>
        </w:rPr>
        <w:t>предписани</w:t>
      </w:r>
      <w:r w:rsidR="00FA7EE1">
        <w:rPr>
          <w:color w:val="auto"/>
          <w:lang w:eastAsia="en-US"/>
        </w:rPr>
        <w:t>е</w:t>
      </w:r>
      <w:r>
        <w:rPr>
          <w:color w:val="auto"/>
          <w:lang w:eastAsia="en-US"/>
        </w:rPr>
        <w:t>. В</w:t>
      </w:r>
      <w:r w:rsidRPr="00232467">
        <w:rPr>
          <w:color w:val="auto"/>
          <w:lang w:eastAsia="en-US"/>
        </w:rPr>
        <w:t>зето</w:t>
      </w:r>
      <w:r>
        <w:rPr>
          <w:color w:val="auto"/>
          <w:lang w:eastAsia="en-US"/>
        </w:rPr>
        <w:t xml:space="preserve"> е</w:t>
      </w:r>
      <w:r w:rsidRPr="00232467">
        <w:rPr>
          <w:color w:val="auto"/>
          <w:lang w:eastAsia="en-US"/>
        </w:rPr>
        <w:t xml:space="preserve"> участие в </w:t>
      </w:r>
      <w:r w:rsidR="00FA7EE1">
        <w:rPr>
          <w:color w:val="auto"/>
          <w:lang w:eastAsia="en-US"/>
        </w:rPr>
        <w:t>3</w:t>
      </w:r>
      <w:r w:rsidR="00FA7EE1">
        <w:rPr>
          <w:lang w:eastAsia="en-US"/>
        </w:rPr>
        <w:t xml:space="preserve"> комплексни</w:t>
      </w:r>
      <w:r w:rsidRPr="001C6211">
        <w:rPr>
          <w:lang w:eastAsia="en-US"/>
        </w:rPr>
        <w:t xml:space="preserve"> проверк</w:t>
      </w:r>
      <w:r w:rsidR="00FA7EE1">
        <w:rPr>
          <w:lang w:eastAsia="en-US"/>
        </w:rPr>
        <w:t>и</w:t>
      </w:r>
      <w:r w:rsidRPr="001C6211">
        <w:rPr>
          <w:lang w:eastAsia="en-US"/>
        </w:rPr>
        <w:t xml:space="preserve"> на обект</w:t>
      </w:r>
      <w:r w:rsidR="00FA7EE1">
        <w:rPr>
          <w:lang w:eastAsia="en-US"/>
        </w:rPr>
        <w:t>и</w:t>
      </w:r>
      <w:r w:rsidRPr="001C6211">
        <w:rPr>
          <w:lang w:eastAsia="en-US"/>
        </w:rPr>
        <w:t xml:space="preserve"> без КР, в </w:t>
      </w:r>
      <w:r w:rsidR="00FA7EE1">
        <w:rPr>
          <w:lang w:eastAsia="en-US"/>
        </w:rPr>
        <w:t>1</w:t>
      </w:r>
      <w:r w:rsidR="00FA7EE1">
        <w:rPr>
          <w:color w:val="auto"/>
          <w:lang w:eastAsia="en-US"/>
        </w:rPr>
        <w:t xml:space="preserve"> проверка</w:t>
      </w:r>
      <w:r w:rsidRPr="001C6211">
        <w:rPr>
          <w:color w:val="auto"/>
          <w:lang w:eastAsia="en-US"/>
        </w:rPr>
        <w:t xml:space="preserve"> на оператор с издадено КР</w:t>
      </w:r>
      <w:r w:rsidRPr="007C2864">
        <w:rPr>
          <w:color w:val="auto"/>
          <w:lang w:val="ru-RU" w:eastAsia="en-US"/>
        </w:rPr>
        <w:t xml:space="preserve"> </w:t>
      </w:r>
      <w:r w:rsidRPr="001C6211">
        <w:rPr>
          <w:color w:val="auto"/>
          <w:lang w:eastAsia="en-US"/>
        </w:rPr>
        <w:t xml:space="preserve">и в ДПК за строеж </w:t>
      </w:r>
      <w:r w:rsidR="0036165F">
        <w:rPr>
          <w:color w:val="auto"/>
          <w:lang w:eastAsia="en-US"/>
        </w:rPr>
        <w:t>„И</w:t>
      </w:r>
      <w:r w:rsidR="0036165F" w:rsidRPr="0036165F">
        <w:rPr>
          <w:bCs/>
          <w:color w:val="auto"/>
          <w:lang w:eastAsia="en-US"/>
        </w:rPr>
        <w:t>нсталация за производство на компост от биоразградими неопасни отпадъци, разположена под съществуващ в имота навес, находящ се в ПИ с идентификатор 56277.501.9669, по плана на гр. Пещера</w:t>
      </w:r>
      <w:r w:rsidR="00A1193F">
        <w:rPr>
          <w:bCs/>
          <w:color w:val="auto"/>
          <w:lang w:eastAsia="en-US"/>
        </w:rPr>
        <w:t>“</w:t>
      </w:r>
      <w:r w:rsidR="0036165F">
        <w:rPr>
          <w:bCs/>
          <w:color w:val="auto"/>
          <w:lang w:eastAsia="en-US"/>
        </w:rPr>
        <w:t>.</w:t>
      </w:r>
    </w:p>
    <w:p w:rsidR="007B2B16" w:rsidRDefault="007B2B16" w:rsidP="00BE5109">
      <w:pPr>
        <w:ind w:firstLine="426"/>
        <w:jc w:val="both"/>
      </w:pPr>
      <w:r w:rsidRPr="00EB1208">
        <w:t>Планови проверки по ЗЧАВ:</w:t>
      </w:r>
    </w:p>
    <w:p w:rsidR="00B6772B" w:rsidRPr="00B6772B" w:rsidRDefault="007B2B16" w:rsidP="00B6772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7C2864">
        <w:rPr>
          <w:rFonts w:cs="Times New Roman"/>
          <w:lang w:val="ru-RU"/>
        </w:rPr>
        <w:tab/>
      </w:r>
      <w:r w:rsid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 w:rsidR="00B6772B" w:rsidRP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Регламент (ЕС) 2024/573 за флуорсъдържащите парникови газове са извършени 2 проверки на </w:t>
      </w:r>
      <w:r w:rsid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>оператори</w:t>
      </w:r>
      <w:r w:rsidR="00B6772B" w:rsidRP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оборудване, заредено с ФПГ. На един от операторите е дадено предписание за представяне на досиета на системите, както и за новото оборудване</w:t>
      </w:r>
      <w:r w:rsid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 w:rsidR="003945A9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Предписанието е</w:t>
      </w:r>
      <w:r w:rsidR="00B6772B" w:rsidRP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изпълнено в срок. Операторите на оборудване, заредено с ФПГ извършват проверки за течове, които са отразени в досиетата на системите. Няма установено допълване и възстановяване с ФПГ.</w:t>
      </w:r>
    </w:p>
    <w:p w:rsidR="007B2B16" w:rsidRPr="007C2864" w:rsidRDefault="00B6772B" w:rsidP="00B6772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По</w:t>
      </w:r>
      <w:r w:rsidR="00A1193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Наредба № 16/1999 г. са извършени проверки на бензиностанции в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   </w:t>
      </w:r>
      <w:r w:rsidRP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>гр. Велинград и гр. Панагюрище</w:t>
      </w:r>
      <w:r w:rsidR="00A1193F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P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системите за УБП, съответстващ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 w:rsidRP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Етап II. </w:t>
      </w:r>
      <w:r w:rsidRP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>Резултати от проверките са отразени в дневници, налични на място. Не с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а</w:t>
      </w:r>
      <w:r w:rsidRP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установ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ени</w:t>
      </w:r>
      <w:r w:rsidRPr="00B6772B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несъответствия с нормативните изисквания на ЗЧАВ.</w:t>
      </w:r>
    </w:p>
    <w:p w:rsidR="005A1AF0" w:rsidRDefault="007B2B16" w:rsidP="005A1AF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val="ru-RU" w:eastAsia="en-US"/>
        </w:rPr>
      </w:pPr>
      <w:r>
        <w:rPr>
          <w:lang w:eastAsia="en-US"/>
        </w:rPr>
        <w:tab/>
      </w:r>
      <w:r w:rsidRPr="004D775A">
        <w:rPr>
          <w:lang w:eastAsia="en-US"/>
        </w:rPr>
        <w:t>Извънредни проверки</w:t>
      </w:r>
      <w:r>
        <w:rPr>
          <w:lang w:eastAsia="en-US"/>
        </w:rPr>
        <w:t>:</w:t>
      </w:r>
      <w:r w:rsidRPr="007C2864">
        <w:rPr>
          <w:lang w:val="ru-RU" w:eastAsia="en-US"/>
        </w:rPr>
        <w:t xml:space="preserve"> </w:t>
      </w:r>
    </w:p>
    <w:p w:rsidR="005A1AF0" w:rsidRPr="005A1AF0" w:rsidRDefault="005A1AF0" w:rsidP="005A1AF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val="ru-RU" w:eastAsia="en-US"/>
        </w:rPr>
        <w:tab/>
      </w:r>
      <w:r w:rsidRPr="005A1AF0">
        <w:rPr>
          <w:lang w:eastAsia="en-US"/>
        </w:rPr>
        <w:t>По предписание за повдигане височината на изпускащо устройство е извършен последв</w:t>
      </w:r>
      <w:r>
        <w:rPr>
          <w:lang w:eastAsia="en-US"/>
        </w:rPr>
        <w:t>ащ контрол на мебелна фабрика в</w:t>
      </w:r>
      <w:r w:rsidRPr="005A1AF0">
        <w:rPr>
          <w:lang w:eastAsia="en-US"/>
        </w:rPr>
        <w:t xml:space="preserve"> гр. Велинград</w:t>
      </w:r>
      <w:r>
        <w:rPr>
          <w:lang w:eastAsia="en-US"/>
        </w:rPr>
        <w:t>, при която се установи, че д</w:t>
      </w:r>
      <w:r w:rsidRPr="005A1AF0">
        <w:rPr>
          <w:lang w:eastAsia="en-US"/>
        </w:rPr>
        <w:t>аденото предписание е изпълнено.</w:t>
      </w:r>
    </w:p>
    <w:p w:rsidR="007B2B16" w:rsidRPr="00AF7F5B" w:rsidRDefault="005A1AF0" w:rsidP="00AF7F5B">
      <w:pPr>
        <w:tabs>
          <w:tab w:val="left" w:pos="1134"/>
          <w:tab w:val="left" w:pos="5790"/>
        </w:tabs>
        <w:overflowPunct w:val="0"/>
        <w:autoSpaceDE w:val="0"/>
        <w:autoSpaceDN w:val="0"/>
        <w:adjustRightInd w:val="0"/>
        <w:ind w:hanging="1134"/>
        <w:jc w:val="both"/>
        <w:rPr>
          <w:lang w:eastAsia="en-US"/>
        </w:rPr>
      </w:pPr>
      <w:r w:rsidRPr="005A1AF0">
        <w:rPr>
          <w:lang w:eastAsia="en-US"/>
        </w:rPr>
        <w:t xml:space="preserve">                          </w:t>
      </w:r>
      <w:r>
        <w:rPr>
          <w:lang w:eastAsia="en-US"/>
        </w:rPr>
        <w:t>По</w:t>
      </w:r>
      <w:r w:rsidRPr="005A1AF0">
        <w:rPr>
          <w:lang w:eastAsia="en-US"/>
        </w:rPr>
        <w:t xml:space="preserve"> сигнал за силна миризма на животински тор в гр. Пазарджик, съвместно съ</w:t>
      </w:r>
      <w:r>
        <w:rPr>
          <w:lang w:eastAsia="en-US"/>
        </w:rPr>
        <w:t xml:space="preserve">с служител на Община Пазарджик, </w:t>
      </w:r>
      <w:r w:rsidRPr="005A1AF0">
        <w:rPr>
          <w:lang w:eastAsia="en-US"/>
        </w:rPr>
        <w:t>е извърш</w:t>
      </w:r>
      <w:r>
        <w:rPr>
          <w:lang w:eastAsia="en-US"/>
        </w:rPr>
        <w:t>ен</w:t>
      </w:r>
      <w:r w:rsidRPr="005A1AF0">
        <w:rPr>
          <w:lang w:eastAsia="en-US"/>
        </w:rPr>
        <w:t xml:space="preserve"> обход в част от </w:t>
      </w:r>
      <w:r>
        <w:rPr>
          <w:lang w:eastAsia="en-US"/>
        </w:rPr>
        <w:t>землището</w:t>
      </w:r>
      <w:r w:rsidRPr="005A1AF0">
        <w:rPr>
          <w:lang w:eastAsia="en-US"/>
        </w:rPr>
        <w:t xml:space="preserve"> на </w:t>
      </w:r>
      <w:r>
        <w:rPr>
          <w:lang w:eastAsia="en-US"/>
        </w:rPr>
        <w:t xml:space="preserve">                  </w:t>
      </w:r>
      <w:r w:rsidRPr="005A1AF0">
        <w:rPr>
          <w:lang w:eastAsia="en-US"/>
        </w:rPr>
        <w:t>гр. Пазарджик. Органолептично не са усетени неприятни миризми.</w:t>
      </w:r>
    </w:p>
    <w:p w:rsidR="00AF7F5B" w:rsidRDefault="007B2B16" w:rsidP="00AF7F5B">
      <w:pPr>
        <w:jc w:val="both"/>
        <w:rPr>
          <w:bdr w:val="none" w:sz="0" w:space="0" w:color="auto" w:frame="1"/>
          <w:lang w:eastAsia="en-US"/>
        </w:rPr>
      </w:pPr>
      <w:r w:rsidRPr="009D5DEA">
        <w:rPr>
          <w:color w:val="FF0000"/>
          <w:bdr w:val="none" w:sz="0" w:space="0" w:color="auto" w:frame="1"/>
          <w:lang w:eastAsia="en-US"/>
        </w:rPr>
        <w:t xml:space="preserve">     </w:t>
      </w:r>
      <w:r>
        <w:rPr>
          <w:color w:val="FF0000"/>
          <w:bdr w:val="none" w:sz="0" w:space="0" w:color="auto" w:frame="1"/>
          <w:lang w:eastAsia="en-US"/>
        </w:rPr>
        <w:t xml:space="preserve">  </w:t>
      </w:r>
      <w:r w:rsidRPr="004366DA">
        <w:rPr>
          <w:bdr w:val="none" w:sz="0" w:space="0" w:color="auto" w:frame="1"/>
          <w:lang w:eastAsia="en-US"/>
        </w:rPr>
        <w:t>Извъ</w:t>
      </w:r>
      <w:r w:rsidR="00AF7F5B">
        <w:rPr>
          <w:bdr w:val="none" w:sz="0" w:space="0" w:color="auto" w:frame="1"/>
          <w:lang w:eastAsia="en-US"/>
        </w:rPr>
        <w:t>ршени са оценки на представени 3</w:t>
      </w:r>
      <w:r w:rsidRPr="004366DA">
        <w:rPr>
          <w:bdr w:val="none" w:sz="0" w:space="0" w:color="auto" w:frame="1"/>
          <w:lang w:eastAsia="en-US"/>
        </w:rPr>
        <w:t xml:space="preserve"> доклада с резултати от проведени СПИ на емисии на вредни вещества, изпускани в атмосферния въздух от неподвижни източници </w:t>
      </w:r>
      <w:r>
        <w:rPr>
          <w:bdr w:val="none" w:sz="0" w:space="0" w:color="auto" w:frame="1"/>
          <w:lang w:eastAsia="en-US"/>
        </w:rPr>
        <w:t xml:space="preserve">на обекти </w:t>
      </w:r>
      <w:r w:rsidRPr="004366DA">
        <w:rPr>
          <w:bdr w:val="none" w:sz="0" w:space="0" w:color="auto" w:frame="1"/>
          <w:lang w:eastAsia="en-US"/>
        </w:rPr>
        <w:t xml:space="preserve">в гр. </w:t>
      </w:r>
      <w:r w:rsidR="00AF7F5B">
        <w:rPr>
          <w:bdr w:val="none" w:sz="0" w:space="0" w:color="auto" w:frame="1"/>
          <w:lang w:eastAsia="en-US"/>
        </w:rPr>
        <w:t xml:space="preserve">Пазарджик, гр. </w:t>
      </w:r>
      <w:r w:rsidRPr="004366DA">
        <w:rPr>
          <w:bdr w:val="none" w:sz="0" w:space="0" w:color="auto" w:frame="1"/>
          <w:lang w:eastAsia="en-US"/>
        </w:rPr>
        <w:t>Пещера</w:t>
      </w:r>
      <w:r w:rsidR="00AF7F5B">
        <w:rPr>
          <w:bdr w:val="none" w:sz="0" w:space="0" w:color="auto" w:frame="1"/>
          <w:lang w:eastAsia="en-US"/>
        </w:rPr>
        <w:t xml:space="preserve"> и с. Варвара, общ. Септември</w:t>
      </w:r>
      <w:r w:rsidRPr="004366DA">
        <w:rPr>
          <w:bdr w:val="none" w:sz="0" w:space="0" w:color="auto" w:frame="1"/>
          <w:lang w:eastAsia="en-US"/>
        </w:rPr>
        <w:t xml:space="preserve">. Емисионните норми са спазени. </w:t>
      </w:r>
    </w:p>
    <w:p w:rsidR="00AF7F5B" w:rsidRPr="00AF7F5B" w:rsidRDefault="00AF7F5B" w:rsidP="00AF7F5B">
      <w:pPr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AF7F5B">
        <w:rPr>
          <w:rFonts w:eastAsia="Calibri"/>
          <w:color w:val="FF0000"/>
          <w:bdr w:val="none" w:sz="0" w:space="0" w:color="auto" w:frame="1"/>
          <w:lang w:eastAsia="en-US"/>
        </w:rPr>
        <w:t xml:space="preserve">        </w:t>
      </w:r>
      <w:r w:rsidRPr="00AF7F5B">
        <w:rPr>
          <w:rFonts w:eastAsia="Calibri"/>
          <w:bdr w:val="none" w:sz="0" w:space="0" w:color="auto" w:frame="1"/>
          <w:lang w:eastAsia="en-US"/>
        </w:rPr>
        <w:t>Извършена е оценка на резултати от представен доклад за извършени СНИ на инсталация за производство на енергия от отпадъци и биомаса в гр. Пещера за м. март 2026 г. Анализът им показва, че са спазени емисионните норми, определени в издаденото КР на оператора.</w:t>
      </w:r>
    </w:p>
    <w:p w:rsidR="00AF7F5B" w:rsidRPr="00AF7F5B" w:rsidRDefault="00AF7F5B" w:rsidP="00AF7F5B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</w:rPr>
      </w:pPr>
      <w:r w:rsidRPr="00AF7F5B">
        <w:rPr>
          <w:rFonts w:eastAsia="Calibri"/>
          <w:color w:val="auto"/>
          <w:bdr w:val="none" w:sz="0" w:space="0" w:color="auto" w:frame="1"/>
        </w:rPr>
        <w:t xml:space="preserve">      </w:t>
      </w:r>
      <w:r>
        <w:rPr>
          <w:rFonts w:eastAsia="Calibri"/>
          <w:color w:val="auto"/>
          <w:bdr w:val="none" w:sz="0" w:space="0" w:color="auto" w:frame="1"/>
        </w:rPr>
        <w:t xml:space="preserve">  </w:t>
      </w:r>
      <w:r w:rsidRPr="00AF7F5B">
        <w:rPr>
          <w:rFonts w:eastAsia="Calibri"/>
          <w:color w:val="auto"/>
          <w:bdr w:val="none" w:sz="0" w:space="0" w:color="auto" w:frame="1"/>
        </w:rPr>
        <w:t>На основание чл. 20, ал. 7 от Наредба № 7/2003 г. са утвърдени с решение 5 ПУР.</w:t>
      </w:r>
    </w:p>
    <w:p w:rsidR="00AF7F5B" w:rsidRPr="00AF7F5B" w:rsidRDefault="00AF7F5B" w:rsidP="00AF7F5B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</w:rPr>
      </w:pPr>
      <w:r w:rsidRPr="00AF7F5B">
        <w:rPr>
          <w:rFonts w:eastAsia="Calibri"/>
          <w:color w:val="auto"/>
          <w:bdr w:val="none" w:sz="0" w:space="0" w:color="auto" w:frame="1"/>
        </w:rPr>
        <w:t xml:space="preserve">     </w:t>
      </w:r>
      <w:r>
        <w:rPr>
          <w:rFonts w:eastAsia="Calibri"/>
          <w:color w:val="auto"/>
          <w:bdr w:val="none" w:sz="0" w:space="0" w:color="auto" w:frame="1"/>
        </w:rPr>
        <w:t xml:space="preserve">  </w:t>
      </w:r>
      <w:r w:rsidRPr="00AF7F5B">
        <w:rPr>
          <w:rFonts w:eastAsia="Calibri"/>
          <w:color w:val="auto"/>
          <w:bdr w:val="none" w:sz="0" w:space="0" w:color="auto" w:frame="1"/>
        </w:rPr>
        <w:t xml:space="preserve"> В Информационната система за инсталации, източници на емисии на летливи органични съединения</w:t>
      </w:r>
      <w:r>
        <w:rPr>
          <w:rFonts w:eastAsia="Calibri"/>
          <w:color w:val="auto"/>
          <w:bdr w:val="none" w:sz="0" w:space="0" w:color="auto" w:frame="1"/>
        </w:rPr>
        <w:t>,</w:t>
      </w:r>
      <w:r w:rsidRPr="00AF7F5B">
        <w:rPr>
          <w:rFonts w:eastAsia="Calibri"/>
          <w:color w:val="auto"/>
          <w:bdr w:val="none" w:sz="0" w:space="0" w:color="auto" w:frame="1"/>
        </w:rPr>
        <w:t xml:space="preserve"> са попълнени поименните партиди за 2025 г.</w:t>
      </w:r>
    </w:p>
    <w:p w:rsidR="00AF7F5B" w:rsidRDefault="00AF7F5B" w:rsidP="00AF7F5B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  <w:r w:rsidRPr="00AF7F5B">
        <w:rPr>
          <w:rFonts w:eastAsia="Calibri"/>
          <w:bdr w:val="none" w:sz="0" w:space="0" w:color="auto" w:frame="1"/>
          <w:lang w:val="ru-RU" w:eastAsia="en-US"/>
        </w:rPr>
        <w:t xml:space="preserve">     </w:t>
      </w:r>
      <w:r>
        <w:rPr>
          <w:rFonts w:eastAsia="Calibri"/>
          <w:bdr w:val="none" w:sz="0" w:space="0" w:color="auto" w:frame="1"/>
          <w:lang w:val="ru-RU" w:eastAsia="en-US"/>
        </w:rPr>
        <w:t xml:space="preserve">  </w:t>
      </w:r>
      <w:r w:rsidRPr="00AF7F5B">
        <w:rPr>
          <w:rFonts w:eastAsia="Calibri"/>
          <w:bdr w:val="none" w:sz="0" w:space="0" w:color="auto" w:frame="1"/>
          <w:lang w:val="ru-RU" w:eastAsia="en-US"/>
        </w:rPr>
        <w:t xml:space="preserve"> Заверени са 4 дневника </w:t>
      </w:r>
      <w:r w:rsidRPr="00AF7F5B">
        <w:t xml:space="preserve">за състоянието на системата, съответстваща на Етап </w:t>
      </w:r>
      <w:r w:rsidRPr="00AF7F5B">
        <w:rPr>
          <w:lang w:val="en-US"/>
        </w:rPr>
        <w:t>II</w:t>
      </w:r>
      <w:r w:rsidRPr="00AF7F5B">
        <w:t xml:space="preserve"> на УБП на оператори на бензиностанции, в изпълнение на изискванията на </w:t>
      </w:r>
      <w:r w:rsidRPr="00AF7F5B">
        <w:rPr>
          <w:lang w:eastAsia="en-US"/>
        </w:rPr>
        <w:t>Наредба № 16/12.08.1999 г.</w:t>
      </w:r>
      <w:r>
        <w:rPr>
          <w:lang w:eastAsia="en-US"/>
        </w:rPr>
        <w:t xml:space="preserve"> </w:t>
      </w:r>
    </w:p>
    <w:p w:rsidR="00AF7F5B" w:rsidRPr="00AF7F5B" w:rsidRDefault="00AF7F5B" w:rsidP="00AF7F5B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>
        <w:rPr>
          <w:lang w:eastAsia="en-US"/>
        </w:rPr>
        <w:tab/>
      </w:r>
      <w:r w:rsidRPr="00AF7F5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Утвърдени са 3 точки за вземане на проби/извадки за извършване на 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>ре</w:t>
      </w:r>
      <w:r w:rsidRPr="00AF7F5B">
        <w:rPr>
          <w:rFonts w:eastAsia="Calibri"/>
          <w:color w:val="auto"/>
          <w:bdr w:val="none" w:sz="0" w:space="0" w:color="auto" w:frame="1"/>
          <w:lang w:val="ru-RU" w:eastAsia="en-US"/>
        </w:rPr>
        <w:t>гламентирани измервания на 3 неподвижни източника на емисии.</w:t>
      </w:r>
    </w:p>
    <w:p w:rsidR="00AF7F5B" w:rsidRPr="00AF7F5B" w:rsidRDefault="00AF7F5B" w:rsidP="00AF7F5B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AF7F5B">
        <w:rPr>
          <w:rFonts w:eastAsia="Calibri"/>
          <w:bdr w:val="none" w:sz="0" w:space="0" w:color="auto" w:frame="1"/>
          <w:lang w:val="ru-RU" w:eastAsia="en-US"/>
        </w:rPr>
        <w:t xml:space="preserve">      </w:t>
      </w:r>
      <w:r>
        <w:rPr>
          <w:rFonts w:eastAsia="Calibri"/>
          <w:bdr w:val="none" w:sz="0" w:space="0" w:color="auto" w:frame="1"/>
          <w:lang w:val="ru-RU" w:eastAsia="en-US"/>
        </w:rPr>
        <w:t xml:space="preserve">    </w:t>
      </w:r>
      <w:r w:rsidRPr="00AF7F5B">
        <w:rPr>
          <w:color w:val="auto"/>
          <w:lang w:eastAsia="en-US"/>
        </w:rPr>
        <w:t>Извършено е валидиране на подадени годишни отчети на оператори на оборудване и ползватели в Информационната система за флуорсъдържащите</w:t>
      </w:r>
      <w:r>
        <w:rPr>
          <w:color w:val="auto"/>
          <w:lang w:eastAsia="en-US"/>
        </w:rPr>
        <w:t xml:space="preserve"> парни- </w:t>
      </w:r>
      <w:r w:rsidRPr="00AF7F5B">
        <w:rPr>
          <w:color w:val="auto"/>
          <w:lang w:eastAsia="en-US"/>
        </w:rPr>
        <w:t>кови газове.</w:t>
      </w:r>
    </w:p>
    <w:p w:rsidR="00AF7F5B" w:rsidRPr="00AF7F5B" w:rsidRDefault="00AF7F5B" w:rsidP="00D66F15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color w:val="auto"/>
          <w:bdr w:val="none" w:sz="0" w:space="0" w:color="auto" w:frame="1"/>
          <w:lang w:val="ru-RU" w:eastAsia="en-US"/>
        </w:rPr>
      </w:pPr>
      <w:r w:rsidRPr="00AF7F5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 </w:t>
      </w:r>
      <w:r>
        <w:rPr>
          <w:rFonts w:eastAsia="Calibri"/>
          <w:color w:val="auto"/>
          <w:bdr w:val="none" w:sz="0" w:space="0" w:color="auto" w:frame="1"/>
          <w:lang w:val="ru-RU" w:eastAsia="en-US"/>
        </w:rPr>
        <w:t xml:space="preserve">     </w:t>
      </w:r>
      <w:r w:rsidRPr="00AF7F5B">
        <w:rPr>
          <w:rFonts w:eastAsia="Calibri"/>
          <w:color w:val="auto"/>
          <w:bdr w:val="none" w:sz="0" w:space="0" w:color="auto" w:frame="1"/>
          <w:lang w:val="ru-RU" w:eastAsia="en-US"/>
        </w:rPr>
        <w:t xml:space="preserve">Извършено е ежеседмично следене на сайтове в интернет за реклама на хладилни агенти – вещества, които нарушават озоновия слой и флуорсъдържащи парникови газове в бутилки за еднократна употреба или предлагани на по-ниски цени. </w:t>
      </w:r>
    </w:p>
    <w:p w:rsidR="007B2B16" w:rsidRDefault="00AF7F5B" w:rsidP="00AF7F5B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 w:rsidRPr="00AF7F5B">
        <w:rPr>
          <w:color w:val="auto"/>
          <w:lang w:eastAsia="en-US"/>
        </w:rPr>
        <w:t xml:space="preserve">      </w:t>
      </w:r>
      <w:r>
        <w:rPr>
          <w:color w:val="auto"/>
          <w:lang w:eastAsia="en-US"/>
        </w:rPr>
        <w:t xml:space="preserve">     </w:t>
      </w:r>
      <w:r w:rsidR="00A1193F">
        <w:rPr>
          <w:color w:val="auto"/>
          <w:lang w:eastAsia="en-US"/>
        </w:rPr>
        <w:t xml:space="preserve"> </w:t>
      </w:r>
      <w:r w:rsidR="00D66F15">
        <w:rPr>
          <w:color w:val="auto"/>
          <w:lang w:eastAsia="en-US"/>
        </w:rPr>
        <w:t>Във връзка с приложена м</w:t>
      </w:r>
      <w:r w:rsidRPr="00AF7F5B">
        <w:rPr>
          <w:color w:val="auto"/>
          <w:lang w:eastAsia="en-US"/>
        </w:rPr>
        <w:t>етодика за определяне на превишенията на пределно допустимите стойности на ФПЧ</w:t>
      </w:r>
      <w:r w:rsidRPr="00AF7F5B">
        <w:rPr>
          <w:color w:val="auto"/>
          <w:vertAlign w:val="subscript"/>
          <w:lang w:eastAsia="en-US"/>
        </w:rPr>
        <w:t>10</w:t>
      </w:r>
      <w:r w:rsidRPr="00AF7F5B">
        <w:rPr>
          <w:color w:val="auto"/>
          <w:lang w:eastAsia="en-US"/>
        </w:rPr>
        <w:t>, които се дължат на емисии на природни източници – пустинен прах за 2025 г. и публикувани на страницата на ИАОС данни</w:t>
      </w:r>
      <w:r>
        <w:rPr>
          <w:color w:val="auto"/>
          <w:lang w:eastAsia="en-US"/>
        </w:rPr>
        <w:t>,</w:t>
      </w:r>
      <w:r w:rsidRPr="00AF7F5B">
        <w:rPr>
          <w:color w:val="auto"/>
          <w:lang w:eastAsia="en-US"/>
        </w:rPr>
        <w:t xml:space="preserve"> е извършена оценка </w:t>
      </w:r>
      <w:r w:rsidR="00D66F15">
        <w:rPr>
          <w:color w:val="auto"/>
          <w:lang w:eastAsia="en-US"/>
        </w:rPr>
        <w:t xml:space="preserve">на резултатите за </w:t>
      </w:r>
      <w:r w:rsidRPr="00AF7F5B">
        <w:rPr>
          <w:color w:val="auto"/>
          <w:lang w:eastAsia="en-US"/>
        </w:rPr>
        <w:t xml:space="preserve">качеството на атмосферния въздух </w:t>
      </w:r>
      <w:r w:rsidR="00A1193F">
        <w:rPr>
          <w:color w:val="auto"/>
          <w:lang w:eastAsia="en-US"/>
        </w:rPr>
        <w:t>в</w:t>
      </w:r>
      <w:r w:rsidRPr="00AF7F5B">
        <w:rPr>
          <w:color w:val="auto"/>
          <w:lang w:eastAsia="en-US"/>
        </w:rPr>
        <w:t xml:space="preserve"> гр. Пазарджик</w:t>
      </w:r>
      <w:r w:rsidR="00D66F15">
        <w:rPr>
          <w:color w:val="auto"/>
          <w:lang w:eastAsia="en-US"/>
        </w:rPr>
        <w:t xml:space="preserve"> </w:t>
      </w:r>
      <w:r w:rsidR="00D66F15" w:rsidRPr="00AF7F5B">
        <w:rPr>
          <w:color w:val="auto"/>
          <w:lang w:eastAsia="en-US"/>
        </w:rPr>
        <w:t xml:space="preserve">от пункта за мониторинг </w:t>
      </w:r>
      <w:r w:rsidR="00D66F15" w:rsidRPr="00AF7F5B">
        <w:rPr>
          <w:rFonts w:eastAsia="Calibri"/>
          <w:color w:val="auto"/>
          <w:lang w:eastAsia="en-US"/>
        </w:rPr>
        <w:t>станция „РИОСВ-Пазарджик“</w:t>
      </w:r>
      <w:r w:rsidRPr="00AF7F5B">
        <w:rPr>
          <w:color w:val="auto"/>
          <w:lang w:eastAsia="en-US"/>
        </w:rPr>
        <w:t>.</w:t>
      </w:r>
    </w:p>
    <w:p w:rsidR="00D66F15" w:rsidRPr="00AF7F5B" w:rsidRDefault="00D66F15" w:rsidP="00AF7F5B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color w:val="auto"/>
          <w:lang w:eastAsia="en-US"/>
        </w:rPr>
      </w:pPr>
      <w:r>
        <w:rPr>
          <w:shd w:val="clear" w:color="auto" w:fill="FEFEFE"/>
          <w:lang w:eastAsia="en-US"/>
        </w:rPr>
        <w:tab/>
      </w:r>
      <w:r w:rsidRPr="00AF7F5B">
        <w:rPr>
          <w:shd w:val="clear" w:color="auto" w:fill="FEFEFE"/>
          <w:lang w:eastAsia="en-US"/>
        </w:rPr>
        <w:t>Изготвен</w:t>
      </w:r>
      <w:r>
        <w:rPr>
          <w:shd w:val="clear" w:color="auto" w:fill="FEFEFE"/>
          <w:lang w:eastAsia="en-US"/>
        </w:rPr>
        <w:t xml:space="preserve"> е</w:t>
      </w:r>
      <w:r w:rsidRPr="00AF7F5B">
        <w:rPr>
          <w:shd w:val="clear" w:color="auto" w:fill="FEFEFE"/>
          <w:lang w:eastAsia="en-US"/>
        </w:rPr>
        <w:t xml:space="preserve"> </w:t>
      </w:r>
      <w:r>
        <w:rPr>
          <w:shd w:val="clear" w:color="auto" w:fill="FEFEFE"/>
          <w:lang w:eastAsia="en-US"/>
        </w:rPr>
        <w:t>д</w:t>
      </w:r>
      <w:r w:rsidRPr="00AF7F5B">
        <w:rPr>
          <w:shd w:val="clear" w:color="auto" w:fill="FEFEFE"/>
          <w:lang w:eastAsia="en-US"/>
        </w:rPr>
        <w:t>оклад за състоянието на качеството на атмосферния въздух в контролираната от РИОСВ-Пазарджик територия по отношение на показател ФПЧ</w:t>
      </w:r>
      <w:r w:rsidRPr="00AF7F5B">
        <w:rPr>
          <w:shd w:val="clear" w:color="auto" w:fill="FEFEFE"/>
          <w:vertAlign w:val="subscript"/>
          <w:lang w:eastAsia="en-US"/>
        </w:rPr>
        <w:t xml:space="preserve">10 </w:t>
      </w:r>
      <w:r w:rsidRPr="00AF7F5B">
        <w:rPr>
          <w:shd w:val="clear" w:color="auto" w:fill="FEFEFE"/>
          <w:lang w:eastAsia="en-US"/>
        </w:rPr>
        <w:t>за зимен период 01.10.2025÷31.03.2026 г</w:t>
      </w:r>
      <w:r>
        <w:rPr>
          <w:shd w:val="clear" w:color="auto" w:fill="FEFEFE"/>
          <w:lang w:eastAsia="en-US"/>
        </w:rPr>
        <w:t>од</w:t>
      </w:r>
      <w:r w:rsidRPr="00AF7F5B">
        <w:rPr>
          <w:shd w:val="clear" w:color="auto" w:fill="FEFEFE"/>
          <w:lang w:eastAsia="en-US"/>
        </w:rPr>
        <w:t>.</w:t>
      </w:r>
    </w:p>
    <w:p w:rsidR="007B2B16" w:rsidRPr="007B2564" w:rsidRDefault="007B2B16" w:rsidP="007B2564">
      <w:pPr>
        <w:ind w:firstLine="708"/>
        <w:jc w:val="both"/>
        <w:rPr>
          <w:color w:val="auto"/>
          <w:bdr w:val="none" w:sz="0" w:space="0" w:color="auto" w:frame="1"/>
          <w:lang w:val="ru-RU"/>
        </w:rPr>
      </w:pPr>
      <w:r w:rsidRPr="00154DD3">
        <w:rPr>
          <w:b/>
          <w:bCs/>
          <w:lang w:val="ru-RU"/>
        </w:rPr>
        <w:t>Води</w:t>
      </w:r>
      <w:r w:rsidRPr="00154DD3">
        <w:rPr>
          <w:lang w:val="ru-RU"/>
        </w:rPr>
        <w:t xml:space="preserve"> – през </w:t>
      </w:r>
      <w:r w:rsidRPr="00154DD3">
        <w:t>м.</w:t>
      </w:r>
      <w:r>
        <w:t xml:space="preserve"> април</w:t>
      </w:r>
      <w:r>
        <w:rPr>
          <w:rStyle w:val="a5"/>
          <w:b w:val="0"/>
          <w:bCs w:val="0"/>
        </w:rPr>
        <w:t xml:space="preserve"> са </w:t>
      </w:r>
      <w:r w:rsidRPr="001C24B1">
        <w:rPr>
          <w:bdr w:val="none" w:sz="0" w:space="0" w:color="auto" w:frame="1"/>
          <w:lang w:val="ru-RU"/>
        </w:rPr>
        <w:t xml:space="preserve">извършени </w:t>
      </w:r>
      <w:r w:rsidRPr="007B2564">
        <w:rPr>
          <w:color w:val="auto"/>
          <w:bdr w:val="none" w:sz="0" w:space="0" w:color="auto" w:frame="1"/>
          <w:lang w:val="ru-RU"/>
        </w:rPr>
        <w:t>15 проверки на 13 обекта, от които 11</w:t>
      </w:r>
      <w:r w:rsidRPr="007B2564">
        <w:rPr>
          <w:color w:val="auto"/>
          <w:bdr w:val="none" w:sz="0" w:space="0" w:color="auto" w:frame="1"/>
        </w:rPr>
        <w:t xml:space="preserve"> планови - </w:t>
      </w:r>
      <w:r w:rsidRPr="007B2564">
        <w:rPr>
          <w:color w:val="auto"/>
          <w:bdr w:val="none" w:sz="0" w:space="0" w:color="auto" w:frame="1"/>
          <w:lang w:val="ru-RU"/>
        </w:rPr>
        <w:t>по Закон за водите и 4 извънредни – по сигнал, по писмо и 2 по ПИС. Експерти</w:t>
      </w:r>
      <w:r w:rsidRPr="007B2564">
        <w:rPr>
          <w:bdr w:val="none" w:sz="0" w:space="0" w:color="auto" w:frame="1"/>
          <w:lang w:val="ru-RU"/>
        </w:rPr>
        <w:t>те от направлението взеха участие в проверка на обект с КР и в проверка на обект без КР -</w:t>
      </w:r>
      <w:r w:rsidR="00B81020">
        <w:rPr>
          <w:bdr w:val="none" w:sz="0" w:space="0" w:color="auto" w:frame="1"/>
          <w:lang w:val="en-US"/>
        </w:rPr>
        <w:t xml:space="preserve"> </w:t>
      </w:r>
      <w:r w:rsidR="00B81020" w:rsidRPr="00B81020">
        <w:rPr>
          <w:bdr w:val="none" w:sz="0" w:space="0" w:color="auto" w:frame="1"/>
          <w:lang w:val="ru-RU"/>
        </w:rPr>
        <w:t xml:space="preserve">рибарник и цех за преработка на аквакултури, землище на с. Мирянци. </w:t>
      </w:r>
      <w:r w:rsidRPr="007B2564">
        <w:rPr>
          <w:color w:val="auto"/>
          <w:bdr w:val="none" w:sz="0" w:space="0" w:color="auto" w:frame="1"/>
          <w:lang w:val="ru-RU"/>
        </w:rPr>
        <w:t>При про</w:t>
      </w:r>
      <w:r w:rsidR="00B81020">
        <w:rPr>
          <w:color w:val="auto"/>
          <w:bdr w:val="none" w:sz="0" w:space="0" w:color="auto" w:frame="1"/>
          <w:lang w:val="ru-RU"/>
        </w:rPr>
        <w:t>верката се установи, че съоръже</w:t>
      </w:r>
      <w:r w:rsidRPr="007B2564">
        <w:rPr>
          <w:color w:val="auto"/>
          <w:bdr w:val="none" w:sz="0" w:space="0" w:color="auto" w:frame="1"/>
          <w:lang w:val="ru-RU"/>
        </w:rPr>
        <w:t xml:space="preserve">нията за екзестивно отглеждане на риба са празни. Не се констатира изтичане на отпадъчни води от точката на заустване. Няма разливи или течове на отпадъчни води по площадката и/или извън нея. </w:t>
      </w:r>
    </w:p>
    <w:p w:rsidR="007B2B16" w:rsidRPr="007B2564" w:rsidRDefault="007B2B16" w:rsidP="007B2564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bdr w:val="none" w:sz="0" w:space="0" w:color="auto" w:frame="1"/>
          <w:lang w:val="ru-RU" w:eastAsia="en-US"/>
        </w:rPr>
      </w:pPr>
      <w:r w:rsidRPr="007B2564">
        <w:rPr>
          <w:color w:val="auto"/>
          <w:bdr w:val="none" w:sz="0" w:space="0" w:color="auto" w:frame="1"/>
          <w:lang w:val="ru-RU" w:eastAsia="en-US"/>
        </w:rPr>
        <w:t>През м. април е съставен АУАН</w:t>
      </w:r>
      <w:r w:rsidRPr="007B2564">
        <w:rPr>
          <w:color w:val="auto"/>
          <w:lang w:val="ru-RU" w:eastAsia="en-US"/>
        </w:rPr>
        <w:t xml:space="preserve"> </w:t>
      </w:r>
      <w:r w:rsidRPr="007B2564">
        <w:rPr>
          <w:color w:val="auto"/>
          <w:lang w:eastAsia="en-US"/>
        </w:rPr>
        <w:t>на</w:t>
      </w:r>
      <w:r w:rsidRPr="007C2864">
        <w:rPr>
          <w:color w:val="auto"/>
          <w:lang w:val="ru-RU" w:eastAsia="en-US"/>
        </w:rPr>
        <w:t xml:space="preserve"> юридическо лице</w:t>
      </w:r>
      <w:r w:rsidR="00F62656">
        <w:rPr>
          <w:color w:val="auto"/>
          <w:lang w:eastAsia="en-US"/>
        </w:rPr>
        <w:t xml:space="preserve"> за </w:t>
      </w:r>
      <w:r w:rsidR="00F62656" w:rsidRPr="00345056">
        <w:rPr>
          <w:lang w:val="ru-RU"/>
        </w:rPr>
        <w:t>неизпълнение на условията в издадено разрешително за заустване</w:t>
      </w:r>
      <w:r w:rsidRPr="007C2864">
        <w:rPr>
          <w:color w:val="auto"/>
          <w:lang w:val="ru-RU" w:eastAsia="en-US"/>
        </w:rPr>
        <w:t xml:space="preserve"> </w:t>
      </w:r>
      <w:r w:rsidR="00F62656">
        <w:rPr>
          <w:color w:val="auto"/>
          <w:lang w:val="ru-RU" w:eastAsia="en-US"/>
        </w:rPr>
        <w:t xml:space="preserve">- </w:t>
      </w:r>
      <w:r w:rsidRPr="007C2864">
        <w:rPr>
          <w:color w:val="auto"/>
          <w:lang w:val="ru-RU" w:eastAsia="en-US"/>
        </w:rPr>
        <w:t>нарушение на чл. 48, ал. 1, т. 11</w:t>
      </w:r>
      <w:r w:rsidRPr="007B2564">
        <w:rPr>
          <w:color w:val="auto"/>
          <w:lang w:eastAsia="en-US"/>
        </w:rPr>
        <w:t>,</w:t>
      </w:r>
      <w:r w:rsidRPr="007C2864">
        <w:rPr>
          <w:color w:val="auto"/>
          <w:lang w:val="ru-RU" w:eastAsia="en-US"/>
        </w:rPr>
        <w:t xml:space="preserve"> във вр</w:t>
      </w:r>
      <w:r w:rsidRPr="007B2564">
        <w:rPr>
          <w:color w:val="auto"/>
          <w:lang w:eastAsia="en-US"/>
        </w:rPr>
        <w:t>ъзка</w:t>
      </w:r>
      <w:r w:rsidRPr="007C2864">
        <w:rPr>
          <w:color w:val="auto"/>
          <w:lang w:val="ru-RU" w:eastAsia="en-US"/>
        </w:rPr>
        <w:t xml:space="preserve"> с чл. </w:t>
      </w:r>
      <w:r w:rsidRPr="007B2564">
        <w:rPr>
          <w:color w:val="auto"/>
          <w:lang w:eastAsia="en-US"/>
        </w:rPr>
        <w:t>120</w:t>
      </w:r>
      <w:r w:rsidRPr="007C2864">
        <w:rPr>
          <w:color w:val="auto"/>
          <w:lang w:val="ru-RU" w:eastAsia="en-US"/>
        </w:rPr>
        <w:t xml:space="preserve">, ал. </w:t>
      </w:r>
      <w:r w:rsidRPr="007B2564">
        <w:rPr>
          <w:color w:val="auto"/>
          <w:lang w:eastAsia="en-US"/>
        </w:rPr>
        <w:t>1 и ал. 2</w:t>
      </w:r>
      <w:r w:rsidRPr="007C2864">
        <w:rPr>
          <w:color w:val="auto"/>
          <w:lang w:val="ru-RU" w:eastAsia="en-US"/>
        </w:rPr>
        <w:t xml:space="preserve"> </w:t>
      </w:r>
      <w:r w:rsidRPr="007B2564">
        <w:rPr>
          <w:color w:val="auto"/>
          <w:lang w:eastAsia="en-US"/>
        </w:rPr>
        <w:t>от Закона за водите</w:t>
      </w:r>
      <w:r w:rsidRPr="007C2864">
        <w:rPr>
          <w:color w:val="auto"/>
          <w:lang w:val="ru-RU" w:eastAsia="en-US"/>
        </w:rPr>
        <w:t>.</w:t>
      </w:r>
    </w:p>
    <w:p w:rsidR="002B31B4" w:rsidRPr="000649DC" w:rsidRDefault="007B2B16" w:rsidP="000649DC">
      <w:pPr>
        <w:ind w:firstLine="709"/>
        <w:jc w:val="both"/>
        <w:rPr>
          <w:bdr w:val="none" w:sz="0" w:space="0" w:color="auto" w:frame="1"/>
        </w:rPr>
      </w:pPr>
      <w:r w:rsidRPr="007B2564">
        <w:rPr>
          <w:bdr w:val="none" w:sz="0" w:space="0" w:color="auto" w:frame="1"/>
          <w:lang w:val="ru-RU"/>
        </w:rPr>
        <w:lastRenderedPageBreak/>
        <w:t xml:space="preserve">При извършените планови </w:t>
      </w:r>
      <w:r w:rsidRPr="007B2564">
        <w:rPr>
          <w:lang w:val="ru-RU"/>
        </w:rPr>
        <w:t xml:space="preserve">проверки по Заповед </w:t>
      </w:r>
      <w:r w:rsidRPr="007B2564">
        <w:rPr>
          <w:bdr w:val="none" w:sz="0" w:space="0" w:color="auto" w:frame="1"/>
          <w:lang w:val="ru-RU"/>
        </w:rPr>
        <w:t>РД-922/2025 г. на МОСВ</w:t>
      </w:r>
      <w:r w:rsidRPr="007B2564">
        <w:rPr>
          <w:lang w:val="ru-RU"/>
        </w:rPr>
        <w:t xml:space="preserve"> за провеждане на емисионен контрол са взети водни проби от </w:t>
      </w:r>
      <w:r w:rsidRPr="007B2564">
        <w:t>„</w:t>
      </w:r>
      <w:r w:rsidRPr="007B2564">
        <w:rPr>
          <w:lang w:val="ru-RU"/>
        </w:rPr>
        <w:t>Джей ес ойл</w:t>
      </w:r>
      <w:r w:rsidRPr="007B2564">
        <w:t>“ ЕА</w:t>
      </w:r>
      <w:r w:rsidRPr="007B2564">
        <w:rPr>
          <w:lang w:val="ru-RU"/>
        </w:rPr>
        <w:t xml:space="preserve">Д,                     с. Гелеменово и </w:t>
      </w:r>
      <w:r w:rsidRPr="007B2564">
        <w:t>“Инфрастрой“ ЕООД, гр. Брацигово - канализационна система</w:t>
      </w:r>
      <w:r w:rsidRPr="007B2564">
        <w:rPr>
          <w:bdr w:val="none" w:sz="0" w:space="0" w:color="auto" w:frame="1"/>
          <w:lang w:val="ru-RU"/>
        </w:rPr>
        <w:t>. За отстраняване на отклонения от технологичния режим на работа на съоръженията и предприемане на превантивни мерки са дадени 2 предписания. Предсто</w:t>
      </w:r>
      <w:r w:rsidR="000649DC">
        <w:rPr>
          <w:bdr w:val="none" w:sz="0" w:space="0" w:color="auto" w:frame="1"/>
          <w:lang w:val="ru-RU"/>
        </w:rPr>
        <w:t>ят проверки за изпълнението им</w:t>
      </w:r>
      <w:r w:rsidR="000649DC">
        <w:rPr>
          <w:bdr w:val="none" w:sz="0" w:space="0" w:color="auto" w:frame="1"/>
        </w:rPr>
        <w:t>.</w:t>
      </w:r>
    </w:p>
    <w:p w:rsidR="007B2B16" w:rsidRPr="007B2564" w:rsidRDefault="002B31B4" w:rsidP="007B2564">
      <w:pPr>
        <w:ind w:firstLine="708"/>
        <w:jc w:val="both"/>
        <w:rPr>
          <w:bdr w:val="none" w:sz="0" w:space="0" w:color="auto" w:frame="1"/>
          <w:lang w:val="ru-RU"/>
        </w:rPr>
      </w:pPr>
      <w:r>
        <w:rPr>
          <w:iCs/>
        </w:rPr>
        <w:t xml:space="preserve">           </w:t>
      </w:r>
      <w:r w:rsidR="00A1193F">
        <w:rPr>
          <w:i/>
          <w:iCs/>
        </w:rPr>
        <w:t xml:space="preserve"> </w:t>
      </w:r>
      <w:r w:rsidR="007B2B16" w:rsidRPr="007B2564">
        <w:rPr>
          <w:bdr w:val="none" w:sz="0" w:space="0" w:color="auto" w:frame="1"/>
          <w:lang w:val="ru-RU"/>
        </w:rPr>
        <w:t xml:space="preserve">Извънредни проверки: </w:t>
      </w:r>
    </w:p>
    <w:p w:rsidR="007B2B16" w:rsidRPr="007B2564" w:rsidRDefault="007B2B16" w:rsidP="007B2564">
      <w:pPr>
        <w:numPr>
          <w:ilvl w:val="0"/>
          <w:numId w:val="31"/>
        </w:numPr>
        <w:adjustRightInd w:val="0"/>
        <w:jc w:val="both"/>
      </w:pPr>
      <w:r w:rsidRPr="007B2564">
        <w:t>По сигнал за неприятна миризма на животински тор от напоителен канал „Паша арк“ в гр. Пазарджик. При извършената проверка не се установи нерегламентирано заустване на отпадъчни води. Водите в канала са с повишена мътност, вследствие на валежите. В момента на проверката не се установиха неприятни миризми.</w:t>
      </w:r>
    </w:p>
    <w:p w:rsidR="007B2B16" w:rsidRPr="007B2564" w:rsidRDefault="007B2B16" w:rsidP="007B2564">
      <w:pPr>
        <w:numPr>
          <w:ilvl w:val="0"/>
          <w:numId w:val="31"/>
        </w:numPr>
        <w:adjustRightInd w:val="0"/>
        <w:jc w:val="both"/>
      </w:pPr>
      <w:r w:rsidRPr="007B2564">
        <w:t>По писмо от БД ИБР за начина на заустване на отпадъчните води от склад на ремонтна база в с. Бошуля, общ. Септември. РИОСВ-Пазарджик извърши проверка</w:t>
      </w:r>
      <w:r w:rsidRPr="007C2864">
        <w:rPr>
          <w:lang w:val="ru-RU"/>
        </w:rPr>
        <w:t>,</w:t>
      </w:r>
      <w:r w:rsidRPr="007B2564">
        <w:t xml:space="preserve"> при която се констатира, че отпадъчните води от склада се заустват във водоплътна изгребна яма. На оператора е дадено предписание за сключване на договор с лицензирана фирма за почистване на съоръжението. Предстои последващ контрол.</w:t>
      </w:r>
    </w:p>
    <w:p w:rsidR="007B2B16" w:rsidRPr="007B2564" w:rsidRDefault="007B2B16" w:rsidP="007B2564">
      <w:pPr>
        <w:numPr>
          <w:ilvl w:val="0"/>
          <w:numId w:val="31"/>
        </w:numPr>
        <w:adjustRightInd w:val="0"/>
        <w:jc w:val="both"/>
      </w:pPr>
      <w:r w:rsidRPr="007B2564">
        <w:t>По дадено предписание</w:t>
      </w:r>
      <w:r w:rsidRPr="007B2564">
        <w:rPr>
          <w:bdr w:val="none" w:sz="0" w:space="0" w:color="auto" w:frame="1"/>
          <w:lang w:val="ru-RU"/>
        </w:rPr>
        <w:t xml:space="preserve"> на юридическо лице</w:t>
      </w:r>
      <w:r w:rsidRPr="007B2564">
        <w:t xml:space="preserve"> за извършване на ревизия на водоплътна изгребна яма и възстановяване на савака в ретензионна шахта. При проверката се установи, че предписанието не е изпълнено. Предстои съставяне на АУАН по ЗООС.</w:t>
      </w:r>
    </w:p>
    <w:p w:rsidR="007B2B16" w:rsidRPr="007B2564" w:rsidRDefault="007B2B16" w:rsidP="007B2564">
      <w:pPr>
        <w:numPr>
          <w:ilvl w:val="0"/>
          <w:numId w:val="31"/>
        </w:numPr>
        <w:jc w:val="both"/>
        <w:rPr>
          <w:bdr w:val="none" w:sz="0" w:space="0" w:color="auto" w:frame="1"/>
          <w:lang w:val="ru-RU"/>
        </w:rPr>
      </w:pPr>
      <w:r w:rsidRPr="007B2564">
        <w:rPr>
          <w:bdr w:val="none" w:sz="0" w:space="0" w:color="auto" w:frame="1"/>
          <w:lang w:val="ru-RU"/>
        </w:rPr>
        <w:t>По дадено предписание на юридическо лице за почистване на комби- нирано съоръжение – пясъкозадържател и мазниноуловител. При извър- шената проверка се констатира, че предписанието е изпълнено.</w:t>
      </w:r>
    </w:p>
    <w:p w:rsidR="007B2B16" w:rsidRPr="007E3EDA" w:rsidRDefault="007B2B16" w:rsidP="00CC4B0D">
      <w:pPr>
        <w:ind w:firstLine="708"/>
        <w:jc w:val="both"/>
      </w:pPr>
      <w:r w:rsidRPr="007E3EDA">
        <w:rPr>
          <w:b/>
          <w:bCs/>
          <w:lang w:val="ru-RU"/>
        </w:rPr>
        <w:t>Почви –</w:t>
      </w:r>
      <w:r w:rsidRPr="007E3EDA">
        <w:rPr>
          <w:lang w:val="ru-RU"/>
        </w:rPr>
        <w:t xml:space="preserve"> през</w:t>
      </w:r>
      <w:r w:rsidRPr="007E3EDA">
        <w:rPr>
          <w:b/>
          <w:bCs/>
          <w:lang w:val="ru-RU"/>
        </w:rPr>
        <w:t xml:space="preserve"> </w:t>
      </w:r>
      <w:r w:rsidRPr="007E3EDA">
        <w:rPr>
          <w:lang w:val="ru-RU"/>
        </w:rPr>
        <w:t>м.</w:t>
      </w:r>
      <w:r w:rsidRPr="007E3EDA">
        <w:t xml:space="preserve"> </w:t>
      </w:r>
      <w:r>
        <w:t>април</w:t>
      </w:r>
      <w:r w:rsidRPr="007E3EDA">
        <w:t xml:space="preserve"> </w:t>
      </w:r>
      <w:r w:rsidRPr="007E3EDA">
        <w:rPr>
          <w:lang w:val="ru-RU"/>
        </w:rPr>
        <w:t>е</w:t>
      </w:r>
      <w:r w:rsidRPr="007C2864">
        <w:rPr>
          <w:bdr w:val="none" w:sz="0" w:space="0" w:color="auto" w:frame="1"/>
          <w:lang w:val="ru-RU"/>
        </w:rPr>
        <w:t xml:space="preserve"> </w:t>
      </w:r>
      <w:r w:rsidRPr="007E3EDA">
        <w:rPr>
          <w:bdr w:val="none" w:sz="0" w:space="0" w:color="auto" w:frame="1"/>
        </w:rPr>
        <w:t>взето участие в проверк</w:t>
      </w:r>
      <w:r>
        <w:rPr>
          <w:bdr w:val="none" w:sz="0" w:space="0" w:color="auto" w:frame="1"/>
        </w:rPr>
        <w:t xml:space="preserve">а на </w:t>
      </w:r>
      <w:r w:rsidRPr="007E3EDA">
        <w:rPr>
          <w:bdr w:val="none" w:sz="0" w:space="0" w:color="auto" w:frame="1"/>
        </w:rPr>
        <w:t xml:space="preserve">оператор с издадено </w:t>
      </w:r>
      <w:r>
        <w:rPr>
          <w:bdr w:val="none" w:sz="0" w:space="0" w:color="auto" w:frame="1"/>
        </w:rPr>
        <w:t>КР</w:t>
      </w:r>
      <w:r w:rsidRPr="007C2864">
        <w:rPr>
          <w:bdr w:val="none" w:sz="0" w:space="0" w:color="auto" w:frame="1"/>
          <w:lang w:val="ru-RU"/>
        </w:rPr>
        <w:t>.</w:t>
      </w:r>
      <w:r>
        <w:rPr>
          <w:bdr w:val="none" w:sz="0" w:space="0" w:color="auto" w:frame="1"/>
        </w:rPr>
        <w:t xml:space="preserve"> </w:t>
      </w:r>
      <w:r w:rsidRPr="007E3EDA">
        <w:t xml:space="preserve"> Констатира се изпълнение на условие 13 </w:t>
      </w:r>
      <w:r w:rsidR="00CF61DC">
        <w:t>от</w:t>
      </w:r>
      <w:r w:rsidRPr="007E3EDA">
        <w:t xml:space="preserve"> КР</w:t>
      </w:r>
      <w:r>
        <w:t>,</w:t>
      </w:r>
      <w:r w:rsidRPr="007E3EDA">
        <w:t xml:space="preserve"> на изискванията и разпоредбите на Закона за почвите и </w:t>
      </w:r>
      <w:r>
        <w:t xml:space="preserve">на </w:t>
      </w:r>
      <w:r w:rsidRPr="007E3EDA">
        <w:t xml:space="preserve">Закона за опазване на земеделските земи. </w:t>
      </w:r>
    </w:p>
    <w:p w:rsidR="007B2B16" w:rsidRPr="007E3EDA" w:rsidRDefault="007B2B16" w:rsidP="005717ED">
      <w:pPr>
        <w:jc w:val="both"/>
        <w:rPr>
          <w:color w:val="auto"/>
        </w:rPr>
      </w:pPr>
      <w:r w:rsidRPr="007E3EDA">
        <w:rPr>
          <w:bdr w:val="none" w:sz="0" w:space="0" w:color="auto" w:frame="1"/>
        </w:rPr>
        <w:t xml:space="preserve">    </w:t>
      </w:r>
      <w:r w:rsidRPr="007E3EDA">
        <w:rPr>
          <w:bdr w:val="none" w:sz="0" w:space="0" w:color="auto" w:frame="1"/>
        </w:rPr>
        <w:tab/>
      </w:r>
      <w:r w:rsidRPr="007E3EDA">
        <w:rPr>
          <w:b/>
          <w:bCs/>
        </w:rPr>
        <w:t xml:space="preserve">Биологично разнообразие и НЕМ </w:t>
      </w:r>
      <w:r w:rsidRPr="007E3EDA">
        <w:t xml:space="preserve">– през </w:t>
      </w:r>
      <w:r w:rsidRPr="007C2864">
        <w:rPr>
          <w:lang w:val="ru-RU"/>
        </w:rPr>
        <w:t>м.</w:t>
      </w:r>
      <w:r w:rsidRPr="007E3EDA">
        <w:t xml:space="preserve"> </w:t>
      </w:r>
      <w:r>
        <w:t>април</w:t>
      </w:r>
      <w:r w:rsidRPr="007C2864">
        <w:rPr>
          <w:bdr w:val="none" w:sz="0" w:space="0" w:color="auto" w:frame="1"/>
          <w:lang w:val="ru-RU"/>
        </w:rPr>
        <w:t xml:space="preserve"> 2026 </w:t>
      </w:r>
      <w:r w:rsidRPr="007E3EDA">
        <w:rPr>
          <w:bdr w:val="none" w:sz="0" w:space="0" w:color="auto" w:frame="1"/>
        </w:rPr>
        <w:t>г.</w:t>
      </w:r>
      <w:r w:rsidRPr="007E3EDA">
        <w:t xml:space="preserve"> експертите и специалистите от направление БРЗТЗ</w:t>
      </w:r>
      <w:r w:rsidRPr="007E3EDA">
        <w:rPr>
          <w:color w:val="auto"/>
          <w:lang w:eastAsia="en-US"/>
        </w:rPr>
        <w:t xml:space="preserve"> извършиха</w:t>
      </w:r>
      <w:r w:rsidRPr="007C2864">
        <w:rPr>
          <w:color w:val="auto"/>
          <w:lang w:val="ru-RU" w:eastAsia="en-US"/>
        </w:rPr>
        <w:t xml:space="preserve"> </w:t>
      </w:r>
      <w:r w:rsidR="00C0039B">
        <w:rPr>
          <w:color w:val="auto"/>
          <w:lang w:eastAsia="en-US"/>
        </w:rPr>
        <w:t>25</w:t>
      </w:r>
      <w:r w:rsidRPr="007E3EDA">
        <w:rPr>
          <w:color w:val="auto"/>
          <w:lang w:val="ru-RU" w:eastAsia="en-US"/>
        </w:rPr>
        <w:t xml:space="preserve"> </w:t>
      </w:r>
      <w:r w:rsidRPr="007E3EDA">
        <w:t>проверки</w:t>
      </w:r>
      <w:r w:rsidRPr="007C2864">
        <w:rPr>
          <w:lang w:val="ru-RU"/>
        </w:rPr>
        <w:t xml:space="preserve"> в </w:t>
      </w:r>
      <w:r w:rsidRPr="007E3EDA">
        <w:t>1</w:t>
      </w:r>
      <w:r w:rsidR="00C0039B">
        <w:rPr>
          <w:lang w:val="en-US"/>
        </w:rPr>
        <w:t>9</w:t>
      </w:r>
      <w:r w:rsidRPr="007E3EDA">
        <w:t xml:space="preserve"> обекта, от които </w:t>
      </w:r>
      <w:r w:rsidRPr="007C2864">
        <w:rPr>
          <w:lang w:val="ru-RU"/>
        </w:rPr>
        <w:t>1</w:t>
      </w:r>
      <w:r w:rsidR="00C0039B">
        <w:rPr>
          <w:lang w:val="en-US"/>
        </w:rPr>
        <w:t>8</w:t>
      </w:r>
      <w:r w:rsidRPr="007E3EDA">
        <w:t xml:space="preserve"> са планови</w:t>
      </w:r>
      <w:r w:rsidR="00C0039B">
        <w:rPr>
          <w:lang w:val="ru-RU"/>
        </w:rPr>
        <w:t>, 7</w:t>
      </w:r>
      <w:r w:rsidR="00C0039B">
        <w:t xml:space="preserve"> извънредни и 17</w:t>
      </w:r>
      <w:r w:rsidRPr="007E3EDA">
        <w:t xml:space="preserve"> обхода.</w:t>
      </w:r>
      <w:r w:rsidRPr="007E3EDA">
        <w:rPr>
          <w:lang w:val="ru-RU"/>
        </w:rPr>
        <w:t xml:space="preserve"> </w:t>
      </w:r>
      <w:r w:rsidRPr="007E3EDA">
        <w:t xml:space="preserve">В </w:t>
      </w:r>
      <w:r w:rsidRPr="007E3EDA">
        <w:rPr>
          <w:color w:val="auto"/>
        </w:rPr>
        <w:t>рамките на осъществения контрол няма дадени предписания и</w:t>
      </w:r>
      <w:r w:rsidRPr="007E3EDA">
        <w:rPr>
          <w:color w:val="auto"/>
          <w:lang w:eastAsia="en-US"/>
        </w:rPr>
        <w:t xml:space="preserve"> съставен АУАН. За периода са предприети действия по </w:t>
      </w:r>
      <w:r>
        <w:rPr>
          <w:color w:val="auto"/>
          <w:lang w:eastAsia="en-US"/>
        </w:rPr>
        <w:t>2</w:t>
      </w:r>
      <w:r w:rsidRPr="007E3EDA">
        <w:rPr>
          <w:color w:val="auto"/>
          <w:lang w:eastAsia="en-US"/>
        </w:rPr>
        <w:t xml:space="preserve"> сигнала</w:t>
      </w:r>
      <w:r w:rsidRPr="007E3EDA">
        <w:rPr>
          <w:color w:val="auto"/>
        </w:rPr>
        <w:t>.</w:t>
      </w:r>
    </w:p>
    <w:p w:rsidR="007B2B16" w:rsidRPr="007E3EDA" w:rsidRDefault="007B2B16" w:rsidP="009F05DE">
      <w:pPr>
        <w:ind w:firstLine="423"/>
        <w:jc w:val="both"/>
        <w:rPr>
          <w:color w:val="auto"/>
          <w:u w:val="single"/>
          <w:lang w:eastAsia="en-US"/>
        </w:rPr>
      </w:pPr>
      <w:r w:rsidRPr="007E3EDA">
        <w:rPr>
          <w:color w:val="auto"/>
          <w:lang w:eastAsia="en-US"/>
        </w:rPr>
        <w:t xml:space="preserve">    </w:t>
      </w:r>
      <w:r w:rsidRPr="007E3EDA">
        <w:rPr>
          <w:color w:val="auto"/>
          <w:u w:val="single"/>
          <w:lang w:eastAsia="en-US"/>
        </w:rPr>
        <w:t>Контролна дейност</w:t>
      </w:r>
    </w:p>
    <w:p w:rsidR="007B2B16" w:rsidRPr="00404FF5" w:rsidRDefault="007B2B16" w:rsidP="00404FF5">
      <w:pPr>
        <w:ind w:firstLine="423"/>
        <w:jc w:val="both"/>
        <w:rPr>
          <w:color w:val="auto"/>
        </w:rPr>
      </w:pPr>
      <w:r w:rsidRPr="007C2864">
        <w:rPr>
          <w:color w:val="auto"/>
          <w:lang w:val="ru-RU"/>
        </w:rPr>
        <w:t xml:space="preserve">    </w:t>
      </w:r>
      <w:r w:rsidRPr="00404FF5">
        <w:rPr>
          <w:color w:val="auto"/>
        </w:rPr>
        <w:t xml:space="preserve">През отчетния период служителите паркова охрана извършиха </w:t>
      </w:r>
      <w:r w:rsidR="00C0039B">
        <w:rPr>
          <w:color w:val="auto"/>
        </w:rPr>
        <w:t>10 планови проверки и 17</w:t>
      </w:r>
      <w:r w:rsidRPr="00404FF5">
        <w:rPr>
          <w:color w:val="auto"/>
        </w:rPr>
        <w:t xml:space="preserve"> обхода на охранителни участъци в резервати</w:t>
      </w:r>
      <w:r>
        <w:rPr>
          <w:color w:val="auto"/>
        </w:rPr>
        <w:t>те</w:t>
      </w:r>
      <w:r w:rsidRPr="00404FF5">
        <w:rPr>
          <w:color w:val="auto"/>
        </w:rPr>
        <w:t xml:space="preserve"> „Купена“, „Беглика“ и „Мантарица“. Не са установени нарушения.</w:t>
      </w:r>
    </w:p>
    <w:p w:rsidR="00E675FD" w:rsidRPr="00E675FD" w:rsidRDefault="00E675FD" w:rsidP="00E675FD">
      <w:pPr>
        <w:ind w:firstLine="708"/>
        <w:jc w:val="both"/>
        <w:rPr>
          <w:color w:val="auto"/>
        </w:rPr>
      </w:pPr>
      <w:r w:rsidRPr="00E675FD">
        <w:rPr>
          <w:color w:val="auto"/>
        </w:rPr>
        <w:t>При планови проверки в ЗМ „Огняново-Синитев</w:t>
      </w:r>
      <w:r>
        <w:rPr>
          <w:color w:val="auto"/>
        </w:rPr>
        <w:t>ски рид“ и ЗМ „Дъбравата“ не с</w:t>
      </w:r>
      <w:r w:rsidRPr="00E675FD">
        <w:rPr>
          <w:color w:val="auto"/>
        </w:rPr>
        <w:t xml:space="preserve">а констатирани нарушения. </w:t>
      </w:r>
    </w:p>
    <w:p w:rsidR="00E675FD" w:rsidRPr="00E675FD" w:rsidRDefault="00E675FD" w:rsidP="00E675FD">
      <w:pPr>
        <w:ind w:firstLine="567"/>
        <w:jc w:val="both"/>
        <w:rPr>
          <w:color w:val="auto"/>
        </w:rPr>
      </w:pPr>
      <w:r w:rsidRPr="00E675FD">
        <w:rPr>
          <w:color w:val="auto"/>
        </w:rPr>
        <w:t xml:space="preserve"> След постъпили уведомления за ИП</w:t>
      </w:r>
      <w:r>
        <w:rPr>
          <w:color w:val="auto"/>
        </w:rPr>
        <w:t xml:space="preserve"> с</w:t>
      </w:r>
      <w:r w:rsidRPr="00E675FD">
        <w:rPr>
          <w:color w:val="auto"/>
        </w:rPr>
        <w:t xml:space="preserve">а извършени </w:t>
      </w:r>
      <w:r>
        <w:rPr>
          <w:color w:val="auto"/>
        </w:rPr>
        <w:t>2</w:t>
      </w:r>
      <w:r w:rsidRPr="00E675FD">
        <w:rPr>
          <w:color w:val="auto"/>
        </w:rPr>
        <w:t xml:space="preserve"> извънредни проверки на имоти, предмет на ИП, по КККР на с. Ветрен, общ. Септември. Предстои получаване на становище за допустимост от БД ИБР.</w:t>
      </w:r>
    </w:p>
    <w:p w:rsidR="00AC25AB" w:rsidRDefault="00E675FD" w:rsidP="00AC25AB">
      <w:pPr>
        <w:ind w:firstLine="708"/>
        <w:jc w:val="both"/>
        <w:rPr>
          <w:color w:val="auto"/>
          <w:lang w:val="en-US"/>
        </w:rPr>
      </w:pPr>
      <w:r w:rsidRPr="00E675FD">
        <w:rPr>
          <w:color w:val="auto"/>
        </w:rPr>
        <w:t xml:space="preserve">При планова комплексна проверка за изпълнение на поставени условия и мерки в решение </w:t>
      </w:r>
      <w:r w:rsidR="00AD2657">
        <w:rPr>
          <w:color w:val="auto"/>
        </w:rPr>
        <w:t xml:space="preserve">по ОВОС </w:t>
      </w:r>
      <w:r w:rsidRPr="00E675FD">
        <w:rPr>
          <w:color w:val="auto"/>
        </w:rPr>
        <w:t>№</w:t>
      </w:r>
      <w:r>
        <w:rPr>
          <w:color w:val="auto"/>
        </w:rPr>
        <w:t xml:space="preserve"> </w:t>
      </w:r>
      <w:r w:rsidRPr="00E675FD">
        <w:rPr>
          <w:color w:val="auto"/>
        </w:rPr>
        <w:t xml:space="preserve">22-10/2011 г. на министъра на </w:t>
      </w:r>
      <w:r>
        <w:rPr>
          <w:color w:val="auto"/>
        </w:rPr>
        <w:t>ОСВ</w:t>
      </w:r>
      <w:r w:rsidRPr="00E675FD">
        <w:rPr>
          <w:color w:val="auto"/>
        </w:rPr>
        <w:t xml:space="preserve"> за ИП "Добив и първична обработка на инертни материали – пясъци и чакъл от находище Лозница 2, участък 1 и 2, в землището на с. Величково, общ. Пазарджик, по компонент Биологично разнообр</w:t>
      </w:r>
      <w:r>
        <w:rPr>
          <w:color w:val="auto"/>
        </w:rPr>
        <w:t>азие не с</w:t>
      </w:r>
      <w:r w:rsidRPr="00E675FD">
        <w:rPr>
          <w:color w:val="auto"/>
        </w:rPr>
        <w:t>а установени нарушения.</w:t>
      </w:r>
      <w:r w:rsidR="00AC25AB">
        <w:rPr>
          <w:color w:val="auto"/>
          <w:lang w:val="en-US"/>
        </w:rPr>
        <w:t xml:space="preserve"> </w:t>
      </w:r>
    </w:p>
    <w:p w:rsidR="00AC25AB" w:rsidRDefault="00E675FD" w:rsidP="00AC25AB">
      <w:pPr>
        <w:ind w:firstLine="708"/>
        <w:jc w:val="both"/>
        <w:rPr>
          <w:color w:val="auto"/>
          <w:lang w:val="en-US"/>
        </w:rPr>
      </w:pPr>
      <w:r>
        <w:rPr>
          <w:color w:val="auto"/>
        </w:rPr>
        <w:t>При проверка з</w:t>
      </w:r>
      <w:r w:rsidRPr="00E675FD">
        <w:rPr>
          <w:color w:val="auto"/>
        </w:rPr>
        <w:t>а нерегламентирано изземване на инертни материали от коритото на р. Марица в землището на с. Огняново</w:t>
      </w:r>
      <w:r>
        <w:rPr>
          <w:color w:val="auto"/>
        </w:rPr>
        <w:t xml:space="preserve"> е </w:t>
      </w:r>
      <w:r w:rsidRPr="00E675FD">
        <w:rPr>
          <w:color w:val="auto"/>
        </w:rPr>
        <w:t>установен</w:t>
      </w:r>
      <w:r>
        <w:rPr>
          <w:color w:val="auto"/>
        </w:rPr>
        <w:t>о</w:t>
      </w:r>
      <w:r w:rsidRPr="00E675FD">
        <w:rPr>
          <w:color w:val="auto"/>
        </w:rPr>
        <w:t xml:space="preserve"> </w:t>
      </w:r>
      <w:r>
        <w:rPr>
          <w:color w:val="auto"/>
        </w:rPr>
        <w:t xml:space="preserve">наличие на </w:t>
      </w:r>
      <w:r w:rsidRPr="00E675FD">
        <w:rPr>
          <w:color w:val="auto"/>
        </w:rPr>
        <w:t>техника и превозни средства</w:t>
      </w:r>
      <w:r>
        <w:rPr>
          <w:color w:val="auto"/>
        </w:rPr>
        <w:t>. П</w:t>
      </w:r>
      <w:r w:rsidRPr="00E675FD">
        <w:rPr>
          <w:color w:val="auto"/>
        </w:rPr>
        <w:t>редстои изясняване на случая и предприемане на административно- наказателни мерки.</w:t>
      </w:r>
      <w:r w:rsidR="00AC25AB">
        <w:rPr>
          <w:color w:val="auto"/>
          <w:lang w:val="en-US"/>
        </w:rPr>
        <w:t xml:space="preserve"> </w:t>
      </w:r>
    </w:p>
    <w:p w:rsidR="00AC25AB" w:rsidRDefault="00E675FD" w:rsidP="00AC25AB">
      <w:pPr>
        <w:ind w:firstLine="708"/>
        <w:jc w:val="both"/>
        <w:rPr>
          <w:color w:val="auto"/>
          <w:lang w:val="en-US"/>
        </w:rPr>
      </w:pPr>
      <w:r>
        <w:rPr>
          <w:color w:val="auto"/>
        </w:rPr>
        <w:lastRenderedPageBreak/>
        <w:t>Извършени са проверки з</w:t>
      </w:r>
      <w:r w:rsidRPr="00E675FD">
        <w:rPr>
          <w:color w:val="auto"/>
        </w:rPr>
        <w:t xml:space="preserve">а състоянието на защитени дървета в землищата на </w:t>
      </w:r>
      <w:r w:rsidR="00AC25AB">
        <w:rPr>
          <w:color w:val="auto"/>
          <w:lang w:val="en-US"/>
        </w:rPr>
        <w:t xml:space="preserve">      </w:t>
      </w:r>
      <w:r w:rsidRPr="00E675FD">
        <w:rPr>
          <w:color w:val="auto"/>
        </w:rPr>
        <w:t>гр. Пазарджик и гр. П</w:t>
      </w:r>
      <w:r>
        <w:rPr>
          <w:color w:val="auto"/>
        </w:rPr>
        <w:t>анагюрище. Състоянието им е</w:t>
      </w:r>
      <w:r w:rsidRPr="00E675FD">
        <w:rPr>
          <w:color w:val="auto"/>
        </w:rPr>
        <w:t xml:space="preserve"> добро.</w:t>
      </w:r>
      <w:r w:rsidR="00AC25AB">
        <w:rPr>
          <w:color w:val="auto"/>
          <w:lang w:val="en-US"/>
        </w:rPr>
        <w:t xml:space="preserve"> </w:t>
      </w:r>
    </w:p>
    <w:p w:rsidR="00AC25AB" w:rsidRDefault="00E675FD" w:rsidP="00AC25AB">
      <w:pPr>
        <w:ind w:firstLine="708"/>
        <w:jc w:val="both"/>
        <w:rPr>
          <w:color w:val="auto"/>
          <w:lang w:val="en-US"/>
        </w:rPr>
      </w:pPr>
      <w:r w:rsidRPr="00E675FD">
        <w:rPr>
          <w:color w:val="auto"/>
        </w:rPr>
        <w:t xml:space="preserve">През </w:t>
      </w:r>
      <w:r>
        <w:rPr>
          <w:color w:val="auto"/>
        </w:rPr>
        <w:t>м. април в РИОСВ</w:t>
      </w:r>
      <w:r w:rsidR="0016502C">
        <w:rPr>
          <w:color w:val="auto"/>
        </w:rPr>
        <w:t>-Пазарджик</w:t>
      </w:r>
      <w:r w:rsidRPr="00E675FD">
        <w:rPr>
          <w:color w:val="auto"/>
        </w:rPr>
        <w:t xml:space="preserve"> постъпиха </w:t>
      </w:r>
      <w:r>
        <w:rPr>
          <w:color w:val="auto"/>
        </w:rPr>
        <w:t>две</w:t>
      </w:r>
      <w:r w:rsidRPr="00E675FD">
        <w:rPr>
          <w:color w:val="auto"/>
        </w:rPr>
        <w:t xml:space="preserve"> предложения за обявяване на защитени дървета по реда на глава пета от ЗБР. След проверките на място се прецени, че предложенията са целесъобразни и следва да се потърси съгласието на</w:t>
      </w:r>
      <w:r>
        <w:rPr>
          <w:color w:val="auto"/>
        </w:rPr>
        <w:t xml:space="preserve"> собствениците на имотите, в кои</w:t>
      </w:r>
      <w:r w:rsidRPr="00E675FD">
        <w:rPr>
          <w:color w:val="auto"/>
        </w:rPr>
        <w:t>то растат.</w:t>
      </w:r>
      <w:r w:rsidR="00AC25AB">
        <w:rPr>
          <w:color w:val="auto"/>
          <w:lang w:val="en-US"/>
        </w:rPr>
        <w:t xml:space="preserve"> </w:t>
      </w:r>
    </w:p>
    <w:p w:rsidR="00E675FD" w:rsidRPr="00E675FD" w:rsidRDefault="00E675FD" w:rsidP="00AC25AB">
      <w:pPr>
        <w:ind w:firstLine="708"/>
        <w:jc w:val="both"/>
        <w:rPr>
          <w:color w:val="auto"/>
        </w:rPr>
      </w:pPr>
      <w:r>
        <w:t xml:space="preserve">Проведен </w:t>
      </w:r>
      <w:r w:rsidRPr="00E675FD">
        <w:t xml:space="preserve">е мониторинг на защитен животински вид </w:t>
      </w:r>
      <w:r w:rsidR="0016502C">
        <w:t xml:space="preserve">- </w:t>
      </w:r>
      <w:r w:rsidRPr="00E675FD">
        <w:t>лешников сънливец</w:t>
      </w:r>
      <w:r>
        <w:t xml:space="preserve"> </w:t>
      </w:r>
      <w:r>
        <w:rPr>
          <w:color w:val="auto"/>
        </w:rPr>
        <w:t>(Muscardinus avellanarius)</w:t>
      </w:r>
      <w:r w:rsidRPr="00E675FD">
        <w:rPr>
          <w:color w:val="auto"/>
        </w:rPr>
        <w:t xml:space="preserve">, включен в Приложение № 3 на </w:t>
      </w:r>
      <w:r>
        <w:rPr>
          <w:color w:val="auto"/>
        </w:rPr>
        <w:t>ЗБР,</w:t>
      </w:r>
      <w:r w:rsidRPr="00E675FD">
        <w:t xml:space="preserve"> съгласно утвърден график от министъра на </w:t>
      </w:r>
      <w:r w:rsidR="00AC25AB">
        <w:t>ОСВ</w:t>
      </w:r>
      <w:r w:rsidRPr="00E675FD">
        <w:t xml:space="preserve"> за изпълнение на мониторингови дейности </w:t>
      </w:r>
      <w:r w:rsidR="00AC25AB">
        <w:t>от</w:t>
      </w:r>
      <w:r w:rsidRPr="00E675FD">
        <w:t xml:space="preserve"> РИОСВ през 2026</w:t>
      </w:r>
      <w:r>
        <w:t xml:space="preserve"> г</w:t>
      </w:r>
      <w:r w:rsidRPr="00E675FD">
        <w:t xml:space="preserve">. Събраната информация </w:t>
      </w:r>
      <w:r w:rsidRPr="00E675FD">
        <w:rPr>
          <w:color w:val="auto"/>
        </w:rPr>
        <w:t xml:space="preserve">ще бъде изпратена към ИАОС за обобщаване на резултатите. </w:t>
      </w:r>
    </w:p>
    <w:p w:rsidR="00E675FD" w:rsidRPr="00E675FD" w:rsidRDefault="00E675FD" w:rsidP="00E675FD">
      <w:pPr>
        <w:ind w:firstLine="708"/>
        <w:jc w:val="both"/>
        <w:rPr>
          <w:color w:val="auto"/>
        </w:rPr>
      </w:pPr>
      <w:r w:rsidRPr="00E675FD">
        <w:rPr>
          <w:color w:val="auto"/>
        </w:rPr>
        <w:t xml:space="preserve">При планови проверки на предоставени електрически огради на пчелари </w:t>
      </w:r>
      <w:r w:rsidR="00AC25AB">
        <w:rPr>
          <w:color w:val="auto"/>
        </w:rPr>
        <w:t xml:space="preserve">от        гр. Батак и гр. Велинград </w:t>
      </w:r>
      <w:r w:rsidRPr="00E675FD">
        <w:rPr>
          <w:color w:val="auto"/>
        </w:rPr>
        <w:t>е констатирано, че предоставените вещи се използват по предназначение (опазване на пчелина от набези на кафява мечка).</w:t>
      </w:r>
    </w:p>
    <w:p w:rsidR="00C0039B" w:rsidRPr="000E23C2" w:rsidRDefault="00E675FD" w:rsidP="000E23C2">
      <w:pPr>
        <w:ind w:firstLine="708"/>
        <w:jc w:val="both"/>
        <w:rPr>
          <w:color w:val="auto"/>
        </w:rPr>
      </w:pPr>
      <w:r w:rsidRPr="00E675FD">
        <w:rPr>
          <w:color w:val="auto"/>
        </w:rPr>
        <w:t xml:space="preserve">За отчетния период </w:t>
      </w:r>
      <w:r>
        <w:rPr>
          <w:color w:val="auto"/>
        </w:rPr>
        <w:t xml:space="preserve">са предприети действия по </w:t>
      </w:r>
      <w:r w:rsidRPr="00E675FD">
        <w:rPr>
          <w:color w:val="auto"/>
        </w:rPr>
        <w:t>2 сигнала</w:t>
      </w:r>
      <w:r w:rsidR="0016502C">
        <w:rPr>
          <w:color w:val="auto"/>
        </w:rPr>
        <w:t>, получени по</w:t>
      </w:r>
      <w:r w:rsidRPr="00E675FD">
        <w:rPr>
          <w:color w:val="auto"/>
        </w:rPr>
        <w:t xml:space="preserve"> „зелен“ тел</w:t>
      </w:r>
      <w:r>
        <w:rPr>
          <w:color w:val="auto"/>
        </w:rPr>
        <w:t>ефон з</w:t>
      </w:r>
      <w:r w:rsidRPr="00E675FD">
        <w:rPr>
          <w:color w:val="auto"/>
        </w:rPr>
        <w:t>а защите</w:t>
      </w:r>
      <w:r>
        <w:rPr>
          <w:color w:val="auto"/>
        </w:rPr>
        <w:t>ни видове в безпомощно състояни</w:t>
      </w:r>
      <w:r w:rsidR="00621A8B">
        <w:rPr>
          <w:color w:val="auto"/>
        </w:rPr>
        <w:t>е</w:t>
      </w:r>
      <w:r>
        <w:rPr>
          <w:color w:val="auto"/>
        </w:rPr>
        <w:t xml:space="preserve"> -</w:t>
      </w:r>
      <w:r w:rsidRPr="00E675FD">
        <w:rPr>
          <w:color w:val="auto"/>
        </w:rPr>
        <w:t xml:space="preserve"> бял щъркел (изпратен за лечение в спасителен център) и чухал (освободен в подходящ район). </w:t>
      </w:r>
    </w:p>
    <w:p w:rsidR="007B2B16" w:rsidRPr="007C2864" w:rsidRDefault="007B2B16" w:rsidP="00D916C5">
      <w:pPr>
        <w:jc w:val="both"/>
        <w:rPr>
          <w:color w:val="auto"/>
          <w:u w:val="single"/>
          <w:lang w:val="ru-RU"/>
        </w:rPr>
      </w:pPr>
      <w:r w:rsidRPr="007C2864">
        <w:rPr>
          <w:color w:val="auto"/>
          <w:lang w:val="ru-RU"/>
        </w:rPr>
        <w:t xml:space="preserve">           </w:t>
      </w:r>
      <w:r w:rsidRPr="00154DD3">
        <w:rPr>
          <w:color w:val="auto"/>
          <w:u w:val="single"/>
        </w:rPr>
        <w:t>Превантивна дейност</w:t>
      </w:r>
      <w:r w:rsidRPr="007C2864">
        <w:rPr>
          <w:color w:val="auto"/>
          <w:u w:val="single"/>
          <w:lang w:val="ru-RU"/>
        </w:rPr>
        <w:t xml:space="preserve"> и контрол</w:t>
      </w:r>
    </w:p>
    <w:p w:rsidR="006A3049" w:rsidRDefault="007B2B16" w:rsidP="004D67A2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076AD4" w:rsidRPr="00076AD4">
        <w:rPr>
          <w:color w:val="auto"/>
        </w:rPr>
        <w:t>През м</w:t>
      </w:r>
      <w:r w:rsidR="00076AD4">
        <w:rPr>
          <w:color w:val="auto"/>
          <w:lang w:val="en-US"/>
        </w:rPr>
        <w:t>.</w:t>
      </w:r>
      <w:r w:rsidR="00076AD4" w:rsidRPr="00076AD4">
        <w:rPr>
          <w:color w:val="auto"/>
        </w:rPr>
        <w:t xml:space="preserve"> април наблюденията </w:t>
      </w:r>
      <w:r w:rsidR="00076AD4">
        <w:rPr>
          <w:color w:val="auto"/>
          <w:lang w:val="en-US"/>
        </w:rPr>
        <w:t>на</w:t>
      </w:r>
      <w:r w:rsidR="00076AD4" w:rsidRPr="00076AD4">
        <w:rPr>
          <w:color w:val="auto"/>
        </w:rPr>
        <w:t xml:space="preserve"> парковата охрана в пожар</w:t>
      </w:r>
      <w:r w:rsidR="00076AD4">
        <w:rPr>
          <w:color w:val="auto"/>
        </w:rPr>
        <w:t>оопасните райони не установиха</w:t>
      </w:r>
      <w:r w:rsidR="00076AD4" w:rsidRPr="00076AD4">
        <w:rPr>
          <w:color w:val="auto"/>
        </w:rPr>
        <w:t xml:space="preserve"> риск от възникване на пожари.</w:t>
      </w:r>
    </w:p>
    <w:p w:rsidR="000E23C2" w:rsidRPr="000E23C2" w:rsidRDefault="000E23C2" w:rsidP="000E23C2">
      <w:pPr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       </w:t>
      </w:r>
      <w:r>
        <w:rPr>
          <w:color w:val="auto"/>
        </w:rPr>
        <w:t xml:space="preserve"> </w:t>
      </w:r>
      <w:r>
        <w:rPr>
          <w:color w:val="auto"/>
          <w:lang w:val="en-US"/>
        </w:rPr>
        <w:t xml:space="preserve"> </w:t>
      </w:r>
      <w:r>
        <w:rPr>
          <w:color w:val="auto"/>
        </w:rPr>
        <w:t xml:space="preserve"> </w:t>
      </w:r>
      <w:r>
        <w:rPr>
          <w:color w:val="auto"/>
          <w:lang w:val="en-US"/>
        </w:rPr>
        <w:t xml:space="preserve"> </w:t>
      </w:r>
      <w:r>
        <w:rPr>
          <w:color w:val="auto"/>
        </w:rPr>
        <w:t>С</w:t>
      </w:r>
      <w:r w:rsidRPr="000E23C2">
        <w:rPr>
          <w:color w:val="auto"/>
          <w:lang w:val="en-US"/>
        </w:rPr>
        <w:t>лед подаден сигнал за отсечено дърво</w:t>
      </w:r>
      <w:r>
        <w:rPr>
          <w:color w:val="auto"/>
        </w:rPr>
        <w:t xml:space="preserve"> на </w:t>
      </w:r>
      <w:r w:rsidRPr="000E23C2">
        <w:rPr>
          <w:color w:val="auto"/>
          <w:lang w:val="en-US"/>
        </w:rPr>
        <w:t>територията на летовище „Васил Петлешков“, м</w:t>
      </w:r>
      <w:r>
        <w:rPr>
          <w:color w:val="auto"/>
        </w:rPr>
        <w:t>.</w:t>
      </w:r>
      <w:r w:rsidRPr="000E23C2">
        <w:rPr>
          <w:color w:val="auto"/>
          <w:lang w:val="en-US"/>
        </w:rPr>
        <w:t xml:space="preserve"> Атолука, земл</w:t>
      </w:r>
      <w:r>
        <w:rPr>
          <w:color w:val="auto"/>
        </w:rPr>
        <w:t>.</w:t>
      </w:r>
      <w:r w:rsidRPr="000E23C2">
        <w:rPr>
          <w:color w:val="auto"/>
          <w:lang w:val="en-US"/>
        </w:rPr>
        <w:t xml:space="preserve"> на с. Равногор, общ. Брацигово</w:t>
      </w:r>
      <w:r w:rsidR="0016502C">
        <w:rPr>
          <w:color w:val="auto"/>
        </w:rPr>
        <w:t>,</w:t>
      </w:r>
      <w:r w:rsidRPr="000E23C2">
        <w:rPr>
          <w:color w:val="auto"/>
        </w:rPr>
        <w:t xml:space="preserve"> </w:t>
      </w:r>
      <w:r>
        <w:rPr>
          <w:color w:val="auto"/>
        </w:rPr>
        <w:t>е извършена</w:t>
      </w:r>
      <w:r w:rsidRPr="000E23C2">
        <w:rPr>
          <w:color w:val="auto"/>
          <w:lang w:val="en-US"/>
        </w:rPr>
        <w:t xml:space="preserve"> съвместна проверка с представители на Община Брацигово и Р</w:t>
      </w:r>
      <w:r>
        <w:rPr>
          <w:color w:val="auto"/>
        </w:rPr>
        <w:t>ДГ-</w:t>
      </w:r>
      <w:r w:rsidRPr="000E23C2">
        <w:rPr>
          <w:color w:val="auto"/>
          <w:lang w:val="en-US"/>
        </w:rPr>
        <w:t>Пазарджик</w:t>
      </w:r>
      <w:r>
        <w:rPr>
          <w:color w:val="auto"/>
        </w:rPr>
        <w:t>.</w:t>
      </w:r>
      <w:r w:rsidRPr="000E23C2">
        <w:rPr>
          <w:color w:val="auto"/>
          <w:lang w:val="en-US"/>
        </w:rPr>
        <w:t xml:space="preserve"> </w:t>
      </w:r>
      <w:r>
        <w:rPr>
          <w:color w:val="auto"/>
        </w:rPr>
        <w:t>Н</w:t>
      </w:r>
      <w:r>
        <w:rPr>
          <w:color w:val="auto"/>
          <w:lang w:val="en-US"/>
        </w:rPr>
        <w:t xml:space="preserve">е се </w:t>
      </w:r>
      <w:r>
        <w:rPr>
          <w:color w:val="auto"/>
        </w:rPr>
        <w:t>установи</w:t>
      </w:r>
      <w:r>
        <w:rPr>
          <w:color w:val="auto"/>
          <w:lang w:val="en-US"/>
        </w:rPr>
        <w:t>ха</w:t>
      </w:r>
      <w:r>
        <w:rPr>
          <w:color w:val="auto"/>
        </w:rPr>
        <w:t xml:space="preserve"> </w:t>
      </w:r>
      <w:r w:rsidRPr="000E23C2">
        <w:rPr>
          <w:color w:val="auto"/>
          <w:lang w:val="en-US"/>
        </w:rPr>
        <w:t>нарушения.</w:t>
      </w:r>
    </w:p>
    <w:p w:rsidR="000E23C2" w:rsidRPr="000E23C2" w:rsidRDefault="000E23C2" w:rsidP="000E23C2">
      <w:pPr>
        <w:jc w:val="both"/>
        <w:rPr>
          <w:color w:val="auto"/>
          <w:lang w:val="en-US"/>
        </w:rPr>
      </w:pPr>
      <w:r>
        <w:rPr>
          <w:color w:val="auto"/>
        </w:rPr>
        <w:t xml:space="preserve">            Експерт от направлението взе</w:t>
      </w:r>
      <w:r w:rsidRPr="000E23C2">
        <w:rPr>
          <w:color w:val="auto"/>
          <w:lang w:val="en-US"/>
        </w:rPr>
        <w:t xml:space="preserve"> участие в работна среща за язовир </w:t>
      </w:r>
      <w:r>
        <w:rPr>
          <w:color w:val="auto"/>
        </w:rPr>
        <w:t>„</w:t>
      </w:r>
      <w:r w:rsidRPr="000E23C2">
        <w:rPr>
          <w:color w:val="auto"/>
          <w:lang w:val="en-US"/>
        </w:rPr>
        <w:t>Яденица</w:t>
      </w:r>
      <w:r>
        <w:rPr>
          <w:color w:val="auto"/>
        </w:rPr>
        <w:t>“</w:t>
      </w:r>
      <w:r w:rsidRPr="000E23C2">
        <w:rPr>
          <w:color w:val="auto"/>
          <w:lang w:val="en-US"/>
        </w:rPr>
        <w:t xml:space="preserve"> с представители на Световната банка.</w:t>
      </w:r>
    </w:p>
    <w:p w:rsidR="007B2B16" w:rsidRPr="006A3049" w:rsidRDefault="007B2B16" w:rsidP="00FD6936">
      <w:pPr>
        <w:ind w:firstLine="708"/>
        <w:jc w:val="both"/>
        <w:rPr>
          <w:color w:val="auto"/>
          <w:lang w:val="en-US"/>
        </w:rPr>
      </w:pPr>
      <w:r w:rsidRPr="00154DD3">
        <w:t xml:space="preserve">Във връзка с текущи процедури са изготвени: </w:t>
      </w:r>
      <w:r w:rsidR="00C0039B">
        <w:t xml:space="preserve">56 </w:t>
      </w:r>
      <w:r w:rsidRPr="00154DD3">
        <w:t xml:space="preserve">писма по реда на чл. 2, ал. 2 от Наредбата за ОС, </w:t>
      </w:r>
      <w:r w:rsidRPr="00FD6936">
        <w:rPr>
          <w:color w:val="auto"/>
        </w:rPr>
        <w:t>5 решения за преценяване на вероятната степен на отрицателно въздействие</w:t>
      </w:r>
      <w:r>
        <w:rPr>
          <w:color w:val="auto"/>
        </w:rPr>
        <w:t>,</w:t>
      </w:r>
      <w:r w:rsidRPr="00FD6936">
        <w:rPr>
          <w:color w:val="auto"/>
        </w:rPr>
        <w:t xml:space="preserve"> издадени по реда на чл. 18 от </w:t>
      </w:r>
      <w:r w:rsidRPr="0016502C">
        <w:rPr>
          <w:iCs/>
          <w:color w:val="auto"/>
        </w:rPr>
        <w:t>Наредбата за ОС</w:t>
      </w:r>
      <w:r w:rsidRPr="0016502C">
        <w:rPr>
          <w:color w:val="auto"/>
        </w:rPr>
        <w:t>,</w:t>
      </w:r>
      <w:r w:rsidRPr="007C2864">
        <w:rPr>
          <w:color w:val="auto"/>
          <w:lang w:val="ru-RU"/>
        </w:rPr>
        <w:t xml:space="preserve"> </w:t>
      </w:r>
      <w:r w:rsidR="00C0039B">
        <w:rPr>
          <w:color w:val="auto"/>
          <w:lang w:val="en-US"/>
        </w:rPr>
        <w:t>7</w:t>
      </w:r>
      <w:r w:rsidRPr="007C2864">
        <w:rPr>
          <w:lang w:val="ru-RU"/>
        </w:rPr>
        <w:t xml:space="preserve"> вътрешни становища, </w:t>
      </w:r>
      <w:r w:rsidR="00C0039B">
        <w:rPr>
          <w:lang w:val="en-US"/>
        </w:rPr>
        <w:t>6</w:t>
      </w:r>
      <w:r>
        <w:t xml:space="preserve"> консултации с граждани, </w:t>
      </w:r>
      <w:r w:rsidR="00C0039B">
        <w:rPr>
          <w:color w:val="auto"/>
        </w:rPr>
        <w:t>12</w:t>
      </w:r>
      <w:r w:rsidRPr="00FD6936">
        <w:rPr>
          <w:color w:val="auto"/>
        </w:rPr>
        <w:t xml:space="preserve"> др. писма и справки</w:t>
      </w:r>
      <w:r>
        <w:rPr>
          <w:color w:val="auto"/>
        </w:rPr>
        <w:t>.</w:t>
      </w:r>
      <w:r w:rsidR="006A3049">
        <w:rPr>
          <w:color w:val="auto"/>
          <w:lang w:val="en-US"/>
        </w:rPr>
        <w:t xml:space="preserve"> </w:t>
      </w:r>
      <w:r w:rsidR="0016502C">
        <w:rPr>
          <w:color w:val="auto"/>
        </w:rPr>
        <w:t>П</w:t>
      </w:r>
      <w:r w:rsidR="0016502C">
        <w:rPr>
          <w:color w:val="auto"/>
          <w:lang w:val="en-US"/>
        </w:rPr>
        <w:t>опъл</w:t>
      </w:r>
      <w:r w:rsidR="0016502C">
        <w:rPr>
          <w:color w:val="auto"/>
        </w:rPr>
        <w:t>нени са актуални</w:t>
      </w:r>
      <w:r w:rsidR="006A3049" w:rsidRPr="006A3049">
        <w:rPr>
          <w:color w:val="auto"/>
          <w:lang w:val="en-US"/>
        </w:rPr>
        <w:t xml:space="preserve"> данни в Единната информационна система НАТУРА 2000 за издадени до момента административни актове, процедирани от РИОСВ-Пазарджик.</w:t>
      </w:r>
    </w:p>
    <w:p w:rsidR="007B2B16" w:rsidRPr="00FD5AB4" w:rsidRDefault="007B2B16" w:rsidP="00076AD4">
      <w:pPr>
        <w:ind w:firstLine="708"/>
        <w:jc w:val="both"/>
        <w:rPr>
          <w:color w:val="auto"/>
        </w:rPr>
      </w:pPr>
      <w:r w:rsidRPr="00154DD3">
        <w:t>Постигнат ефект от контролната и превантивната дейност: предотвратяване и отстраняване на нарушения в защитени територии и защитени зони</w:t>
      </w:r>
      <w:r>
        <w:t xml:space="preserve"> с цел опазването им</w:t>
      </w:r>
      <w:r w:rsidRPr="00154DD3">
        <w:t>,</w:t>
      </w:r>
      <w:r w:rsidRPr="007C2864">
        <w:rPr>
          <w:lang w:val="ru-RU"/>
        </w:rPr>
        <w:t xml:space="preserve"> решени </w:t>
      </w:r>
      <w:r>
        <w:t xml:space="preserve">са </w:t>
      </w:r>
      <w:r w:rsidRPr="007C2864">
        <w:rPr>
          <w:lang w:val="ru-RU"/>
        </w:rPr>
        <w:t>проблеми</w:t>
      </w:r>
      <w:r>
        <w:t>, свързани</w:t>
      </w:r>
      <w:r w:rsidRPr="007C2864">
        <w:rPr>
          <w:lang w:val="ru-RU"/>
        </w:rPr>
        <w:t xml:space="preserve"> със защитени видове, </w:t>
      </w:r>
      <w:r w:rsidRPr="00890559">
        <w:rPr>
          <w:color w:val="auto"/>
        </w:rPr>
        <w:t xml:space="preserve">събрана </w:t>
      </w:r>
      <w:r>
        <w:rPr>
          <w:color w:val="auto"/>
        </w:rPr>
        <w:t xml:space="preserve">е </w:t>
      </w:r>
      <w:r w:rsidRPr="00890559">
        <w:rPr>
          <w:color w:val="auto"/>
        </w:rPr>
        <w:t xml:space="preserve">актуална информация за състоянието на защитен </w:t>
      </w:r>
      <w:r w:rsidR="00076AD4">
        <w:rPr>
          <w:color w:val="auto"/>
        </w:rPr>
        <w:t xml:space="preserve">животински вид и </w:t>
      </w:r>
      <w:r w:rsidR="0011079C">
        <w:rPr>
          <w:color w:val="auto"/>
        </w:rPr>
        <w:t xml:space="preserve">защитени </w:t>
      </w:r>
      <w:r w:rsidRPr="00890559">
        <w:rPr>
          <w:color w:val="auto"/>
        </w:rPr>
        <w:t>дървета</w:t>
      </w:r>
      <w:r>
        <w:rPr>
          <w:color w:val="auto"/>
        </w:rPr>
        <w:t>,</w:t>
      </w:r>
      <w:r w:rsidRPr="00890559">
        <w:rPr>
          <w:color w:val="auto"/>
        </w:rPr>
        <w:t xml:space="preserve"> </w:t>
      </w:r>
      <w:r w:rsidR="00076AD4">
        <w:rPr>
          <w:color w:val="auto"/>
        </w:rPr>
        <w:t>оси</w:t>
      </w:r>
      <w:r w:rsidRPr="00FD5AB4">
        <w:rPr>
          <w:color w:val="auto"/>
        </w:rPr>
        <w:t xml:space="preserve">гурена </w:t>
      </w:r>
      <w:r>
        <w:rPr>
          <w:color w:val="auto"/>
        </w:rPr>
        <w:t xml:space="preserve">е </w:t>
      </w:r>
      <w:r w:rsidRPr="00FD5AB4">
        <w:rPr>
          <w:color w:val="auto"/>
        </w:rPr>
        <w:t>пожарна</w:t>
      </w:r>
      <w:r>
        <w:rPr>
          <w:color w:val="auto"/>
        </w:rPr>
        <w:t>та</w:t>
      </w:r>
      <w:r w:rsidRPr="00FD5AB4">
        <w:rPr>
          <w:color w:val="auto"/>
        </w:rPr>
        <w:t xml:space="preserve"> безопасност в ЗТ</w:t>
      </w:r>
      <w:r>
        <w:rPr>
          <w:color w:val="auto"/>
        </w:rPr>
        <w:t xml:space="preserve">, </w:t>
      </w:r>
      <w:r w:rsidR="0011079C">
        <w:rPr>
          <w:color w:val="auto"/>
        </w:rPr>
        <w:t xml:space="preserve">ежедневно </w:t>
      </w:r>
      <w:r>
        <w:rPr>
          <w:color w:val="auto"/>
        </w:rPr>
        <w:t xml:space="preserve">е </w:t>
      </w:r>
      <w:r w:rsidRPr="00811421">
        <w:rPr>
          <w:color w:val="auto"/>
        </w:rPr>
        <w:t>актуал</w:t>
      </w:r>
      <w:r>
        <w:rPr>
          <w:color w:val="auto"/>
        </w:rPr>
        <w:t>изира</w:t>
      </w:r>
      <w:r w:rsidR="0011079C">
        <w:rPr>
          <w:color w:val="auto"/>
        </w:rPr>
        <w:t>н</w:t>
      </w:r>
      <w:r w:rsidRPr="00811421">
        <w:rPr>
          <w:color w:val="auto"/>
        </w:rPr>
        <w:t xml:space="preserve"> регистър</w:t>
      </w:r>
      <w:r w:rsidR="0011079C">
        <w:rPr>
          <w:color w:val="auto"/>
        </w:rPr>
        <w:t>ът</w:t>
      </w:r>
      <w:r w:rsidRPr="00811421">
        <w:rPr>
          <w:color w:val="auto"/>
        </w:rPr>
        <w:t xml:space="preserve"> на процедираните от РИОСВ</w:t>
      </w:r>
      <w:r>
        <w:rPr>
          <w:color w:val="auto"/>
        </w:rPr>
        <w:t>-Пазарджик</w:t>
      </w:r>
      <w:r w:rsidRPr="00811421">
        <w:rPr>
          <w:color w:val="auto"/>
        </w:rPr>
        <w:t xml:space="preserve"> ИП и ППП по реда на ЗООС и/или ЗБР</w:t>
      </w:r>
      <w:r>
        <w:rPr>
          <w:color w:val="auto"/>
        </w:rPr>
        <w:t>.</w:t>
      </w:r>
    </w:p>
    <w:p w:rsidR="007B2B16" w:rsidRPr="00F37403" w:rsidRDefault="007B2B16" w:rsidP="00F37403">
      <w:pPr>
        <w:ind w:firstLine="708"/>
        <w:jc w:val="both"/>
        <w:rPr>
          <w:color w:val="auto"/>
          <w:lang w:eastAsia="en-US"/>
        </w:rPr>
      </w:pPr>
      <w:r w:rsidRPr="00154DD3">
        <w:rPr>
          <w:color w:val="auto"/>
        </w:rPr>
        <w:t xml:space="preserve">През м. </w:t>
      </w:r>
      <w:r>
        <w:rPr>
          <w:color w:val="auto"/>
        </w:rPr>
        <w:t>април</w:t>
      </w:r>
      <w:r w:rsidRPr="003D31DD">
        <w:rPr>
          <w:color w:val="auto"/>
        </w:rPr>
        <w:t xml:space="preserve"> </w:t>
      </w:r>
      <w:r w:rsidRPr="00154DD3">
        <w:rPr>
          <w:color w:val="auto"/>
        </w:rPr>
        <w:t xml:space="preserve">експертите от </w:t>
      </w:r>
      <w:r w:rsidRPr="00154DD3">
        <w:rPr>
          <w:b/>
          <w:bCs/>
          <w:color w:val="auto"/>
        </w:rPr>
        <w:t>направление „Управление на защитени зони“</w:t>
      </w:r>
      <w:r w:rsidRPr="00154DD3">
        <w:rPr>
          <w:color w:val="auto"/>
        </w:rPr>
        <w:t xml:space="preserve"> продължиха подготовката за създаване на проект на задание за изготвяне на териториален план за управление на защитени зони, като разшириха базата данни на заинтересованите страни, наличната база данни, свързана с НАТУРА 2000</w:t>
      </w:r>
      <w:r>
        <w:rPr>
          <w:color w:val="auto"/>
        </w:rPr>
        <w:t xml:space="preserve">, запознаха се с </w:t>
      </w:r>
      <w:r w:rsidRPr="007865B4">
        <w:rPr>
          <w:color w:val="auto"/>
          <w:lang w:eastAsia="en-US"/>
        </w:rPr>
        <w:t>нормативни и стратегически документи за</w:t>
      </w:r>
      <w:r>
        <w:rPr>
          <w:color w:val="auto"/>
          <w:lang w:eastAsia="en-US"/>
        </w:rPr>
        <w:t xml:space="preserve"> екологичната мрежа НАТУРА 2000, систематизираха </w:t>
      </w:r>
      <w:r w:rsidRPr="007865B4">
        <w:rPr>
          <w:color w:val="auto"/>
          <w:lang w:eastAsia="en-US"/>
        </w:rPr>
        <w:t xml:space="preserve">информация за защитени зони по директивата за местообитанията от </w:t>
      </w:r>
      <w:r>
        <w:rPr>
          <w:color w:val="auto"/>
          <w:lang w:eastAsia="en-US"/>
        </w:rPr>
        <w:t>заповедите за обявяване в excel и взеха у</w:t>
      </w:r>
      <w:r w:rsidRPr="00F37403">
        <w:rPr>
          <w:color w:val="auto"/>
          <w:lang w:eastAsia="en-US"/>
        </w:rPr>
        <w:t xml:space="preserve">частие във форум за </w:t>
      </w:r>
      <w:r>
        <w:rPr>
          <w:color w:val="auto"/>
          <w:lang w:eastAsia="en-US"/>
        </w:rPr>
        <w:t>р</w:t>
      </w:r>
      <w:r w:rsidRPr="00F37403">
        <w:rPr>
          <w:color w:val="auto"/>
          <w:lang w:eastAsia="en-US"/>
        </w:rPr>
        <w:t xml:space="preserve">азвитие на професионалната мрежа </w:t>
      </w:r>
      <w:r>
        <w:rPr>
          <w:color w:val="auto"/>
          <w:lang w:eastAsia="en-US"/>
        </w:rPr>
        <w:t>от</w:t>
      </w:r>
      <w:r w:rsidRPr="00F37403">
        <w:rPr>
          <w:color w:val="auto"/>
          <w:lang w:eastAsia="en-US"/>
        </w:rPr>
        <w:t xml:space="preserve"> експертите по обществени поръчки в сферата на ЕСИФ/ЕФСУ. </w:t>
      </w:r>
    </w:p>
    <w:p w:rsidR="007B2B16" w:rsidRPr="00154DD3" w:rsidRDefault="007B2B16" w:rsidP="00440A97">
      <w:pPr>
        <w:ind w:firstLine="708"/>
        <w:jc w:val="both"/>
        <w:rPr>
          <w:lang w:eastAsia="en-US"/>
        </w:rPr>
      </w:pPr>
      <w:r>
        <w:rPr>
          <w:color w:val="auto"/>
        </w:rPr>
        <w:t xml:space="preserve">През отчетния период експертите от направлението ежедневно </w:t>
      </w:r>
      <w:r w:rsidRPr="009766E4">
        <w:rPr>
          <w:lang w:eastAsia="en-US"/>
        </w:rPr>
        <w:t>актуализ</w:t>
      </w:r>
      <w:r>
        <w:rPr>
          <w:lang w:eastAsia="en-US"/>
        </w:rPr>
        <w:t>ираха</w:t>
      </w:r>
      <w:r w:rsidRPr="009766E4">
        <w:rPr>
          <w:lang w:eastAsia="en-US"/>
        </w:rPr>
        <w:t xml:space="preserve"> регистър</w:t>
      </w:r>
      <w:r>
        <w:rPr>
          <w:lang w:eastAsia="en-US"/>
        </w:rPr>
        <w:t>а</w:t>
      </w:r>
      <w:r w:rsidRPr="009766E4">
        <w:rPr>
          <w:lang w:eastAsia="en-US"/>
        </w:rPr>
        <w:t xml:space="preserve"> </w:t>
      </w:r>
      <w:r>
        <w:rPr>
          <w:lang w:eastAsia="en-US"/>
        </w:rPr>
        <w:t>„</w:t>
      </w:r>
      <w:r w:rsidRPr="009766E4">
        <w:rPr>
          <w:lang w:eastAsia="en-US"/>
        </w:rPr>
        <w:t>Процедирани ИП и ППП от РИОСВ</w:t>
      </w:r>
      <w:r>
        <w:rPr>
          <w:lang w:eastAsia="en-US"/>
        </w:rPr>
        <w:t>-</w:t>
      </w:r>
      <w:r w:rsidRPr="009766E4">
        <w:rPr>
          <w:lang w:eastAsia="en-US"/>
        </w:rPr>
        <w:t>Пазарджик</w:t>
      </w:r>
      <w:r>
        <w:rPr>
          <w:lang w:eastAsia="en-US"/>
        </w:rPr>
        <w:t>“ и изпълниха</w:t>
      </w:r>
      <w:r w:rsidRPr="00154DD3">
        <w:rPr>
          <w:lang w:eastAsia="en-US"/>
        </w:rPr>
        <w:t xml:space="preserve"> </w:t>
      </w:r>
      <w:r>
        <w:rPr>
          <w:lang w:eastAsia="en-US"/>
        </w:rPr>
        <w:t xml:space="preserve">други </w:t>
      </w:r>
      <w:r w:rsidRPr="00154DD3">
        <w:rPr>
          <w:lang w:eastAsia="en-US"/>
        </w:rPr>
        <w:t>допълнителни задачи</w:t>
      </w:r>
      <w:r>
        <w:rPr>
          <w:lang w:eastAsia="en-US"/>
        </w:rPr>
        <w:t xml:space="preserve"> </w:t>
      </w:r>
      <w:r w:rsidRPr="007C2864">
        <w:rPr>
          <w:lang w:val="ru-RU" w:eastAsia="en-US"/>
        </w:rPr>
        <w:t>(</w:t>
      </w:r>
      <w:r>
        <w:rPr>
          <w:lang w:eastAsia="en-US"/>
        </w:rPr>
        <w:t xml:space="preserve">28 </w:t>
      </w:r>
      <w:r w:rsidRPr="00154DD3">
        <w:rPr>
          <w:lang w:eastAsia="en-US"/>
        </w:rPr>
        <w:t>бр.</w:t>
      </w:r>
      <w:r w:rsidRPr="007C2864">
        <w:rPr>
          <w:lang w:val="ru-RU" w:eastAsia="en-US"/>
        </w:rPr>
        <w:t>)</w:t>
      </w:r>
      <w:r w:rsidRPr="00154DD3">
        <w:rPr>
          <w:lang w:eastAsia="en-US"/>
        </w:rPr>
        <w:t xml:space="preserve">, </w:t>
      </w:r>
      <w:r>
        <w:rPr>
          <w:lang w:eastAsia="en-US"/>
        </w:rPr>
        <w:t xml:space="preserve">възложени от директора на </w:t>
      </w:r>
      <w:r w:rsidRPr="00154DD3">
        <w:rPr>
          <w:lang w:eastAsia="en-US"/>
        </w:rPr>
        <w:t>РИОСВ-Пазарджик.</w:t>
      </w:r>
    </w:p>
    <w:p w:rsidR="007B2B16" w:rsidRPr="005E4194" w:rsidRDefault="007B2B16" w:rsidP="005E4194">
      <w:pPr>
        <w:ind w:firstLine="708"/>
        <w:jc w:val="both"/>
        <w:rPr>
          <w:color w:val="auto"/>
        </w:rPr>
      </w:pPr>
      <w:r w:rsidRPr="00154DD3">
        <w:rPr>
          <w:b/>
          <w:bCs/>
          <w:lang w:val="ru-RU"/>
        </w:rPr>
        <w:lastRenderedPageBreak/>
        <w:t>Отпадъци -</w:t>
      </w:r>
      <w:r w:rsidRPr="00154DD3">
        <w:rPr>
          <w:lang w:val="ru-RU"/>
        </w:rPr>
        <w:t xml:space="preserve"> през м</w:t>
      </w:r>
      <w:r w:rsidRPr="00154DD3">
        <w:t>.</w:t>
      </w:r>
      <w:r w:rsidRPr="001F619E">
        <w:rPr>
          <w:rStyle w:val="a5"/>
          <w:b w:val="0"/>
          <w:bCs w:val="0"/>
        </w:rPr>
        <w:t xml:space="preserve"> </w:t>
      </w:r>
      <w:r>
        <w:rPr>
          <w:rStyle w:val="a5"/>
          <w:b w:val="0"/>
          <w:bCs w:val="0"/>
        </w:rPr>
        <w:t>април</w:t>
      </w:r>
      <w:r w:rsidRPr="00154DD3">
        <w:t xml:space="preserve"> </w:t>
      </w:r>
      <w:r w:rsidRPr="00154DD3">
        <w:rPr>
          <w:lang w:val="ru-RU"/>
        </w:rPr>
        <w:t>202</w:t>
      </w:r>
      <w:r>
        <w:rPr>
          <w:lang w:val="ru-RU"/>
        </w:rPr>
        <w:t>6</w:t>
      </w:r>
      <w:r w:rsidRPr="00154DD3">
        <w:rPr>
          <w:lang w:val="ru-RU"/>
        </w:rPr>
        <w:t xml:space="preserve"> г. по ЗУО са извършени</w:t>
      </w:r>
      <w:r w:rsidR="00DA0616">
        <w:rPr>
          <w:lang w:val="en-US"/>
        </w:rPr>
        <w:t xml:space="preserve"> </w:t>
      </w:r>
      <w:r w:rsidR="00DA0616">
        <w:rPr>
          <w:b/>
          <w:bCs/>
          <w:lang w:val="en-US"/>
        </w:rPr>
        <w:t xml:space="preserve">72 </w:t>
      </w:r>
      <w:r w:rsidRPr="00154DD3">
        <w:rPr>
          <w:lang w:val="ru-RU"/>
        </w:rPr>
        <w:t>проверки</w:t>
      </w:r>
      <w:r w:rsidR="00DA0616">
        <w:rPr>
          <w:lang w:val="en-US"/>
        </w:rPr>
        <w:t xml:space="preserve"> </w:t>
      </w:r>
      <w:r w:rsidRPr="00154DD3">
        <w:rPr>
          <w:lang w:val="ru-RU"/>
        </w:rPr>
        <w:t>в</w:t>
      </w:r>
      <w:r w:rsidR="00DA0616">
        <w:rPr>
          <w:lang w:val="en-US"/>
        </w:rPr>
        <w:t xml:space="preserve"> </w:t>
      </w:r>
      <w:r w:rsidR="00DA0616">
        <w:rPr>
          <w:b/>
          <w:bCs/>
          <w:lang w:val="en-US"/>
        </w:rPr>
        <w:t>70</w:t>
      </w:r>
      <w:r>
        <w:rPr>
          <w:b/>
          <w:bCs/>
          <w:lang w:val="ru-RU"/>
        </w:rPr>
        <w:t xml:space="preserve">  </w:t>
      </w:r>
      <w:r w:rsidRPr="00154DD3">
        <w:rPr>
          <w:lang w:val="ru-RU"/>
        </w:rPr>
        <w:t xml:space="preserve"> обекта, от които</w:t>
      </w:r>
      <w:r w:rsidR="00DA0616">
        <w:rPr>
          <w:lang w:val="en-US"/>
        </w:rPr>
        <w:t xml:space="preserve"> </w:t>
      </w:r>
      <w:r w:rsidR="00DA0616" w:rsidRPr="00DA0616">
        <w:rPr>
          <w:b/>
          <w:lang w:val="en-US"/>
        </w:rPr>
        <w:t>40</w:t>
      </w:r>
      <w:r>
        <w:rPr>
          <w:lang w:val="ru-RU"/>
        </w:rPr>
        <w:t xml:space="preserve"> </w:t>
      </w:r>
      <w:r w:rsidRPr="00154DD3">
        <w:rPr>
          <w:lang w:val="ru-RU"/>
        </w:rPr>
        <w:t>са планови и</w:t>
      </w:r>
      <w:r w:rsidR="00DA0616">
        <w:rPr>
          <w:lang w:val="en-US"/>
        </w:rPr>
        <w:t xml:space="preserve"> </w:t>
      </w:r>
      <w:r w:rsidR="00DA0616" w:rsidRPr="00DA0616">
        <w:rPr>
          <w:b/>
          <w:lang w:val="en-US"/>
        </w:rPr>
        <w:t>32</w:t>
      </w:r>
      <w:r w:rsidR="00DA0616">
        <w:rPr>
          <w:lang w:val="en-US"/>
        </w:rPr>
        <w:t xml:space="preserve"> </w:t>
      </w:r>
      <w:r w:rsidRPr="00154DD3">
        <w:rPr>
          <w:lang w:val="ru-RU"/>
        </w:rPr>
        <w:t>са извънредни. Дадени са</w:t>
      </w:r>
      <w:r w:rsidRPr="00154DD3">
        <w:rPr>
          <w:b/>
          <w:bCs/>
          <w:lang w:val="ru-RU"/>
        </w:rPr>
        <w:t xml:space="preserve"> </w:t>
      </w:r>
      <w:r w:rsidR="00DA0616">
        <w:rPr>
          <w:b/>
          <w:bCs/>
          <w:lang w:val="en-US"/>
        </w:rPr>
        <w:t>41</w:t>
      </w:r>
      <w:r w:rsidRPr="007C2864">
        <w:rPr>
          <w:b/>
          <w:bCs/>
          <w:lang w:val="ru-RU"/>
        </w:rPr>
        <w:t xml:space="preserve"> </w:t>
      </w:r>
      <w:r w:rsidRPr="00154DD3">
        <w:rPr>
          <w:lang w:val="ru-RU"/>
        </w:rPr>
        <w:t>предписания.</w:t>
      </w:r>
      <w:r w:rsidRPr="007C2864">
        <w:rPr>
          <w:lang w:val="ru-RU"/>
        </w:rPr>
        <w:t xml:space="preserve"> </w:t>
      </w:r>
      <w:r w:rsidRPr="00924794">
        <w:rPr>
          <w:color w:val="auto"/>
        </w:rPr>
        <w:t>Съставен</w:t>
      </w:r>
      <w:r w:rsidRPr="007C2864">
        <w:rPr>
          <w:color w:val="auto"/>
          <w:lang w:val="ru-RU"/>
        </w:rPr>
        <w:t xml:space="preserve">и са </w:t>
      </w:r>
      <w:r w:rsidR="008765CD" w:rsidRPr="00DA0616">
        <w:rPr>
          <w:b/>
          <w:color w:val="auto"/>
          <w:lang w:val="en-US"/>
        </w:rPr>
        <w:t>3</w:t>
      </w:r>
      <w:r w:rsidRPr="00924794">
        <w:rPr>
          <w:color w:val="auto"/>
        </w:rPr>
        <w:t xml:space="preserve"> АУАН </w:t>
      </w:r>
      <w:r>
        <w:rPr>
          <w:color w:val="auto"/>
        </w:rPr>
        <w:t>на юридически лица</w:t>
      </w:r>
      <w:r w:rsidRPr="00924794">
        <w:rPr>
          <w:color w:val="auto"/>
        </w:rPr>
        <w:t xml:space="preserve">.   </w:t>
      </w:r>
    </w:p>
    <w:p w:rsidR="007B2B16" w:rsidRPr="00154DD3" w:rsidRDefault="007B2B16" w:rsidP="009557EC">
      <w:pPr>
        <w:ind w:firstLine="708"/>
        <w:jc w:val="both"/>
        <w:rPr>
          <w:lang w:val="ru-RU"/>
        </w:rPr>
      </w:pPr>
      <w:r w:rsidRPr="00154DD3">
        <w:rPr>
          <w:b/>
          <w:bCs/>
        </w:rPr>
        <w:t>Акценти</w:t>
      </w:r>
      <w:r w:rsidRPr="00154DD3">
        <w:t xml:space="preserve"> </w:t>
      </w:r>
      <w:r w:rsidRPr="00154DD3">
        <w:rPr>
          <w:b/>
          <w:bCs/>
        </w:rPr>
        <w:t>в контролната дейност</w:t>
      </w:r>
      <w:r w:rsidRPr="00154DD3">
        <w:t xml:space="preserve">: </w:t>
      </w:r>
      <w:r w:rsidR="0016502C">
        <w:t>к</w:t>
      </w:r>
      <w:r w:rsidR="0016502C" w:rsidRPr="0016502C">
        <w:t>онтрол за чистотата на речните корита и прилежащи територии, на републиканската и общинска пътна мрежа</w:t>
      </w:r>
      <w:r w:rsidR="0016502C">
        <w:t xml:space="preserve">, </w:t>
      </w:r>
      <w:r w:rsidRPr="00154DD3">
        <w:t>контрол</w:t>
      </w:r>
      <w:r w:rsidRPr="00154DD3">
        <w:rPr>
          <w:lang w:val="ru-RU"/>
        </w:rPr>
        <w:t xml:space="preserve"> за изпълнение изискванията на ЗУО и подзаконовите нормативни актове при извършване на дейности по третиране на отпадъци, </w:t>
      </w:r>
      <w:r w:rsidRPr="00154DD3">
        <w:t>последващ контрол по дадени предписания,</w:t>
      </w:r>
      <w:r>
        <w:t xml:space="preserve"> </w:t>
      </w:r>
      <w:r w:rsidRPr="00154DD3">
        <w:rPr>
          <w:lang w:val="ru-RU"/>
        </w:rPr>
        <w:t>контрол по спазване изискванията на Регламент (EO) №1013/2006, проверки по сигнали</w:t>
      </w:r>
      <w:r w:rsidR="0016502C">
        <w:rPr>
          <w:lang w:val="ru-RU"/>
        </w:rPr>
        <w:t>,</w:t>
      </w:r>
      <w:r w:rsidRPr="00154DD3">
        <w:rPr>
          <w:lang w:val="ru-RU"/>
        </w:rPr>
        <w:t xml:space="preserve"> жалби</w:t>
      </w:r>
      <w:r w:rsidR="0016502C">
        <w:rPr>
          <w:lang w:val="ru-RU"/>
        </w:rPr>
        <w:t xml:space="preserve"> и по дадени предписания</w:t>
      </w:r>
      <w:r w:rsidRPr="00154DD3">
        <w:rPr>
          <w:lang w:val="ru-RU"/>
        </w:rPr>
        <w:t xml:space="preserve">. </w:t>
      </w:r>
    </w:p>
    <w:p w:rsidR="007B2B16" w:rsidRPr="0086174B" w:rsidRDefault="007B2B16" w:rsidP="0086174B">
      <w:pPr>
        <w:jc w:val="both"/>
        <w:rPr>
          <w:lang w:val="ru-RU"/>
        </w:rPr>
      </w:pPr>
      <w:r w:rsidRPr="00154DD3">
        <w:rPr>
          <w:lang w:val="ru-RU"/>
        </w:rPr>
        <w:t xml:space="preserve">            </w:t>
      </w:r>
      <w:r w:rsidRPr="00154DD3">
        <w:rPr>
          <w:b/>
          <w:bCs/>
        </w:rPr>
        <w:t>Планови проверки:</w:t>
      </w:r>
      <w:r w:rsidRPr="00154DD3">
        <w:rPr>
          <w:lang w:val="ru-RU"/>
        </w:rPr>
        <w:t xml:space="preserve"> </w:t>
      </w:r>
    </w:p>
    <w:p w:rsidR="00C11B52" w:rsidRDefault="007B2B16" w:rsidP="00C11B52">
      <w:pPr>
        <w:ind w:firstLine="708"/>
        <w:jc w:val="both"/>
      </w:pPr>
      <w:r w:rsidRPr="0086174B">
        <w:t xml:space="preserve">Извършени са планови </w:t>
      </w:r>
      <w:r w:rsidR="00AD69B0">
        <w:t xml:space="preserve">контролни </w:t>
      </w:r>
      <w:r w:rsidRPr="0086174B">
        <w:t xml:space="preserve">проверки </w:t>
      </w:r>
      <w:r w:rsidR="00AD69B0" w:rsidRPr="00B14991">
        <w:t xml:space="preserve">за чистотата на речните легла и прилежащите територии, на РПМ и ОПМ в общините: </w:t>
      </w:r>
      <w:r w:rsidR="00AD69B0">
        <w:t xml:space="preserve">Пазарджик, </w:t>
      </w:r>
      <w:r w:rsidRPr="0086174B">
        <w:t>Стрелча, Панагюрище</w:t>
      </w:r>
      <w:r w:rsidR="003A7969">
        <w:t xml:space="preserve">, </w:t>
      </w:r>
      <w:r w:rsidRPr="0086174B">
        <w:t>Велинград</w:t>
      </w:r>
      <w:r w:rsidR="005E50DF">
        <w:t>, Лесичово, Батак, Септември, Брацигово, Пещера</w:t>
      </w:r>
      <w:r w:rsidR="00AD69B0">
        <w:t xml:space="preserve">, Белово </w:t>
      </w:r>
      <w:r w:rsidR="003A7969">
        <w:t xml:space="preserve">и </w:t>
      </w:r>
      <w:r w:rsidR="00AD69B0">
        <w:t>Ракитово</w:t>
      </w:r>
      <w:r w:rsidR="003A7969">
        <w:t xml:space="preserve"> по</w:t>
      </w:r>
      <w:r w:rsidRPr="0086174B">
        <w:t xml:space="preserve"> утвърден </w:t>
      </w:r>
      <w:r>
        <w:t xml:space="preserve">от директора на РИОСВ-Пазарджик </w:t>
      </w:r>
      <w:r w:rsidRPr="0086174B">
        <w:t xml:space="preserve">график за осъществяване на контрол по общини и във връзка с чл. 19, ал. 3, т. 15, чл. 12 и чл. 112, ал. 1, т. 5 от ЗУО. </w:t>
      </w:r>
      <w:r w:rsidR="00D02C7E">
        <w:t>К</w:t>
      </w:r>
      <w:r w:rsidR="00D02C7E">
        <w:rPr>
          <w:lang w:val="ru-RU"/>
        </w:rPr>
        <w:t>онстатиран</w:t>
      </w:r>
      <w:r w:rsidR="00D02C7E">
        <w:t xml:space="preserve">и </w:t>
      </w:r>
      <w:r w:rsidR="00D02C7E">
        <w:rPr>
          <w:lang w:val="ru-RU"/>
        </w:rPr>
        <w:t>са замърсяван</w:t>
      </w:r>
      <w:r w:rsidR="00D02C7E">
        <w:t>ия</w:t>
      </w:r>
      <w:r w:rsidR="00D02C7E">
        <w:rPr>
          <w:lang w:val="ru-RU"/>
        </w:rPr>
        <w:t xml:space="preserve"> с отпадъци на терени в селата: Паталеница, Дебращица, Црънча, Драгор, </w:t>
      </w:r>
      <w:r w:rsidR="00C11B52">
        <w:rPr>
          <w:lang w:val="ru-RU"/>
        </w:rPr>
        <w:t xml:space="preserve">Алеко Константиново и </w:t>
      </w:r>
      <w:r w:rsidR="00D02C7E">
        <w:rPr>
          <w:lang w:val="ru-RU"/>
        </w:rPr>
        <w:t xml:space="preserve">в прилежащите територии на </w:t>
      </w:r>
      <w:r w:rsidR="00C11B52">
        <w:rPr>
          <w:lang w:val="ru-RU"/>
        </w:rPr>
        <w:t>р. Луда Яна, землище на с. Пищигово, р. Тополница, землище на с. Юнаците, р. Марица, в землището на с. Мирянци и в непосредствена близост до дигата на р. Марица, срещу с. Мокрище, общ. Пазарджик. При проверк</w:t>
      </w:r>
      <w:r w:rsidR="003A7969">
        <w:rPr>
          <w:lang w:val="ru-RU"/>
        </w:rPr>
        <w:t>и</w:t>
      </w:r>
      <w:r w:rsidR="00C11B52">
        <w:rPr>
          <w:lang w:val="ru-RU"/>
        </w:rPr>
        <w:t xml:space="preserve">те са установени замърсявания с отпадъци и на </w:t>
      </w:r>
      <w:r w:rsidR="00D02C7E">
        <w:rPr>
          <w:lang w:val="ru-RU"/>
        </w:rPr>
        <w:t>6 терен</w:t>
      </w:r>
      <w:r w:rsidR="003A7969">
        <w:rPr>
          <w:lang w:val="ru-RU"/>
        </w:rPr>
        <w:t xml:space="preserve">а в землището на община Белово </w:t>
      </w:r>
      <w:r w:rsidR="00D02C7E">
        <w:rPr>
          <w:lang w:val="ru-RU"/>
        </w:rPr>
        <w:t>и на 9 терена в землището на община Ракитово, където има и</w:t>
      </w:r>
      <w:r w:rsidR="00D02C7E" w:rsidRPr="008D5BA3">
        <w:rPr>
          <w:lang w:val="ru-RU"/>
        </w:rPr>
        <w:t xml:space="preserve"> </w:t>
      </w:r>
      <w:r w:rsidR="00D02C7E">
        <w:rPr>
          <w:lang w:val="ru-RU"/>
        </w:rPr>
        <w:t xml:space="preserve">нерегламентирано сметище. </w:t>
      </w:r>
      <w:r w:rsidRPr="00B14991">
        <w:t>В община Батак са констатирани замърсени с отпадъци терени в прилежащите територии на р</w:t>
      </w:r>
      <w:r w:rsidR="00CC199D">
        <w:t>.</w:t>
      </w:r>
      <w:r w:rsidRPr="00B14991">
        <w:t xml:space="preserve"> Новомахаленска, </w:t>
      </w:r>
      <w:r w:rsidR="00D02C7E">
        <w:t>в землището на</w:t>
      </w:r>
      <w:r w:rsidRPr="00B14991">
        <w:t xml:space="preserve"> с. Нова махала. В община Лесичово има замърсявания с отпадъци в прилежащите територии на р. Тополница</w:t>
      </w:r>
      <w:r w:rsidR="0016502C">
        <w:t>,</w:t>
      </w:r>
      <w:r w:rsidRPr="00B14991">
        <w:t xml:space="preserve"> в землищ</w:t>
      </w:r>
      <w:r w:rsidR="00CC199D">
        <w:t>ата на с. Лесичово и</w:t>
      </w:r>
      <w:r w:rsidRPr="00B14991">
        <w:t xml:space="preserve"> с. </w:t>
      </w:r>
      <w:r w:rsidR="00CC199D">
        <w:t xml:space="preserve">Динката. </w:t>
      </w:r>
      <w:r w:rsidRPr="00410501">
        <w:rPr>
          <w:lang w:val="ru-RU"/>
        </w:rPr>
        <w:t xml:space="preserve">В община Септември са констатирани замърсявания в прилежащите територии на р. Чепинска и в землищата на </w:t>
      </w:r>
      <w:r w:rsidR="00C5342F">
        <w:rPr>
          <w:lang w:val="ru-RU"/>
        </w:rPr>
        <w:t xml:space="preserve">с. Ковачево, с. Злокучене, </w:t>
      </w:r>
      <w:r w:rsidRPr="00410501">
        <w:rPr>
          <w:lang w:val="ru-RU"/>
        </w:rPr>
        <w:t xml:space="preserve">с. Варвара, с. Ветрен дол и с. Лозен. В община Брацигово са установени замърсявания с отпадъци в прилежащите територии на р. Луда и в землищата на с. Козарско и с. Исперихово. В община Пещера замърсявания с отпадъци </w:t>
      </w:r>
      <w:r w:rsidR="00D02C7E">
        <w:rPr>
          <w:lang w:val="ru-RU"/>
        </w:rPr>
        <w:t xml:space="preserve">са установени </w:t>
      </w:r>
      <w:r w:rsidR="00CF61DC">
        <w:rPr>
          <w:lang w:val="ru-RU"/>
        </w:rPr>
        <w:t>на пет места</w:t>
      </w:r>
      <w:r w:rsidRPr="00410501">
        <w:rPr>
          <w:lang w:val="ru-RU"/>
        </w:rPr>
        <w:t xml:space="preserve">. </w:t>
      </w:r>
      <w:r w:rsidR="00D02C7E" w:rsidRPr="00B14991">
        <w:t>В община</w:t>
      </w:r>
      <w:r w:rsidR="00D02C7E">
        <w:t xml:space="preserve"> Велинград са </w:t>
      </w:r>
      <w:r w:rsidR="00D02C7E" w:rsidRPr="00D02C7E">
        <w:t xml:space="preserve"> </w:t>
      </w:r>
      <w:r w:rsidR="00D02C7E">
        <w:t>к</w:t>
      </w:r>
      <w:r w:rsidR="00D02C7E">
        <w:rPr>
          <w:lang w:val="ru-RU"/>
        </w:rPr>
        <w:t>онстатиран</w:t>
      </w:r>
      <w:r w:rsidR="00D02C7E">
        <w:t xml:space="preserve">и </w:t>
      </w:r>
      <w:r w:rsidR="00D02C7E">
        <w:rPr>
          <w:lang w:val="ru-RU"/>
        </w:rPr>
        <w:t>са замърсяван</w:t>
      </w:r>
      <w:r w:rsidR="00D02C7E">
        <w:t>ия</w:t>
      </w:r>
      <w:r w:rsidR="00D02C7E">
        <w:rPr>
          <w:lang w:val="ru-RU"/>
        </w:rPr>
        <w:t xml:space="preserve"> с отпадъци</w:t>
      </w:r>
      <w:r>
        <w:rPr>
          <w:lang w:val="ru-RU"/>
        </w:rPr>
        <w:t xml:space="preserve"> </w:t>
      </w:r>
      <w:r w:rsidR="00D02C7E">
        <w:rPr>
          <w:lang w:val="ru-RU"/>
        </w:rPr>
        <w:t xml:space="preserve">на </w:t>
      </w:r>
      <w:r w:rsidR="003A7969">
        <w:rPr>
          <w:lang w:val="ru-RU"/>
        </w:rPr>
        <w:t xml:space="preserve">3 терена в речни легла и прилежащи територии на р. Чепинска и р. Луковица в землището на гр. Велинград и по </w:t>
      </w:r>
      <w:r w:rsidR="00D02C7E">
        <w:rPr>
          <w:lang w:val="ru-RU"/>
        </w:rPr>
        <w:t xml:space="preserve">републиканската пътна мрежа </w:t>
      </w:r>
      <w:r>
        <w:rPr>
          <w:lang w:val="ru-RU"/>
        </w:rPr>
        <w:t>в землищата на с</w:t>
      </w:r>
      <w:r w:rsidR="00D02C7E">
        <w:rPr>
          <w:lang w:val="ru-RU"/>
        </w:rPr>
        <w:t>.</w:t>
      </w:r>
      <w:r>
        <w:rPr>
          <w:lang w:val="ru-RU"/>
        </w:rPr>
        <w:t xml:space="preserve"> Света Петка,</w:t>
      </w:r>
      <w:r w:rsidR="00216722">
        <w:rPr>
          <w:lang w:val="ru-RU"/>
        </w:rPr>
        <w:t xml:space="preserve"> </w:t>
      </w:r>
      <w:r w:rsidR="00D02C7E">
        <w:rPr>
          <w:lang w:val="ru-RU"/>
        </w:rPr>
        <w:t xml:space="preserve">с. Пашово и с. </w:t>
      </w:r>
      <w:r>
        <w:rPr>
          <w:lang w:val="ru-RU"/>
        </w:rPr>
        <w:t>Грашево.</w:t>
      </w:r>
      <w:r>
        <w:t xml:space="preserve"> </w:t>
      </w:r>
      <w:r w:rsidR="000F266F">
        <w:t xml:space="preserve">В община Панагюрище е констатирано замърсяване с отпадъци в </w:t>
      </w:r>
      <w:r w:rsidR="000F266F" w:rsidRPr="000F266F">
        <w:t>прилежащите</w:t>
      </w:r>
      <w:r w:rsidR="000F266F">
        <w:t xml:space="preserve"> тери</w:t>
      </w:r>
      <w:r w:rsidR="000F266F" w:rsidRPr="000F266F">
        <w:t>тории на реките: Елшишка, Лу</w:t>
      </w:r>
      <w:r w:rsidR="003229D2">
        <w:t>да Яна, Банска Луда Яна и Мареш</w:t>
      </w:r>
      <w:r w:rsidR="003229D2">
        <w:rPr>
          <w:lang w:val="en-US"/>
        </w:rPr>
        <w:t xml:space="preserve">, а в община </w:t>
      </w:r>
      <w:r w:rsidR="003229D2">
        <w:t xml:space="preserve">Стрелча </w:t>
      </w:r>
      <w:r w:rsidR="003A7969">
        <w:rPr>
          <w:lang w:val="en-US"/>
        </w:rPr>
        <w:t xml:space="preserve">замърсявания с отпадъци са установени по пътя, гр. </w:t>
      </w:r>
      <w:r w:rsidR="003A7969">
        <w:t xml:space="preserve">Стрелча - гр. Копривщица, по пътя с. Свобода – с. Цар Асен, по пътя с. Смилец – с. Дюлево, на терен в м. „Голи ръд“ в зелището на гр. Стрелча и в прилежащата територия на р. Юрушка в зевлището на с. Дюлево. На кметовете на изброените </w:t>
      </w:r>
      <w:r w:rsidR="00C11B52" w:rsidRPr="0086174B">
        <w:t>общини</w:t>
      </w:r>
      <w:r w:rsidR="003A7969">
        <w:t>, на директора на ДГС „Алабак“ и на директора на УОГС „Юндола“ са дадени предписания със срок да организират почистването на замърсени с отпадъци терени, установени при проверки на РИОСВ-Пазарджик в управляваната от тях територия и</w:t>
      </w:r>
      <w:r w:rsidR="00C11B52" w:rsidRPr="0086174B">
        <w:t xml:space="preserve"> в съответното землище</w:t>
      </w:r>
      <w:r w:rsidR="003A7969">
        <w:t xml:space="preserve">, </w:t>
      </w:r>
      <w:r w:rsidR="00C11B52" w:rsidRPr="0086174B">
        <w:t>и да предприем</w:t>
      </w:r>
      <w:r w:rsidR="00C11B52">
        <w:t>ат</w:t>
      </w:r>
      <w:r w:rsidR="00C11B52" w:rsidRPr="0086174B">
        <w:t xml:space="preserve"> мерки за недопускане на последващо замърсяване с отпадъци.</w:t>
      </w:r>
      <w:r w:rsidR="00C11B52">
        <w:t xml:space="preserve"> </w:t>
      </w:r>
      <w:r w:rsidR="003229D2">
        <w:t>След изтичане на сроковете им, ще бъде извършен</w:t>
      </w:r>
      <w:r w:rsidR="00C11B52">
        <w:t xml:space="preserve"> последващ контрол.</w:t>
      </w:r>
    </w:p>
    <w:p w:rsidR="007B2B16" w:rsidRDefault="007B2B16" w:rsidP="00C11B52">
      <w:pPr>
        <w:jc w:val="both"/>
      </w:pPr>
    </w:p>
    <w:p w:rsidR="00ED7E3B" w:rsidRDefault="00ED7E3B" w:rsidP="00C11B52">
      <w:pPr>
        <w:jc w:val="both"/>
      </w:pPr>
    </w:p>
    <w:p w:rsidR="00ED7E3B" w:rsidRDefault="00ED7E3B" w:rsidP="00C11B52">
      <w:pPr>
        <w:jc w:val="both"/>
      </w:pPr>
    </w:p>
    <w:p w:rsidR="00ED7E3B" w:rsidRDefault="00ED7E3B" w:rsidP="00C11B52">
      <w:pPr>
        <w:jc w:val="both"/>
      </w:pPr>
    </w:p>
    <w:p w:rsidR="00ED7E3B" w:rsidRDefault="00ED7E3B" w:rsidP="00C11B52">
      <w:pPr>
        <w:jc w:val="both"/>
      </w:pPr>
    </w:p>
    <w:p w:rsidR="00ED7E3B" w:rsidRPr="008D5BA3" w:rsidRDefault="00ED7E3B" w:rsidP="00C11B52">
      <w:pPr>
        <w:jc w:val="both"/>
      </w:pPr>
    </w:p>
    <w:p w:rsidR="007B2B16" w:rsidRDefault="007B2B16" w:rsidP="002E6AB7">
      <w:pPr>
        <w:ind w:firstLine="708"/>
        <w:jc w:val="both"/>
      </w:pPr>
      <w:r w:rsidRPr="00BC4571">
        <w:lastRenderedPageBreak/>
        <w:t>Извършени са 2 проверки на фирми, по писмо на МОСВ за проверка на лица, които не са се издължили за 2025 г. към организацията за оползотворяване на отпадъците от опаковки, в която членуват. При проверките се установи, че и двете дружества са се издължили към организацията, в която членуват и нямат неплатени задължения за 2025 г.</w:t>
      </w:r>
      <w:r>
        <w:t xml:space="preserve"> </w:t>
      </w:r>
    </w:p>
    <w:p w:rsidR="007B2B16" w:rsidRDefault="007B2B16" w:rsidP="002E6AB7">
      <w:pPr>
        <w:ind w:firstLine="708"/>
        <w:jc w:val="both"/>
      </w:pPr>
      <w:r>
        <w:t xml:space="preserve"> </w:t>
      </w:r>
      <w:r w:rsidRPr="00154DD3">
        <w:rPr>
          <w:b/>
          <w:bCs/>
        </w:rPr>
        <w:t>Извънредни проверки:</w:t>
      </w:r>
      <w:r w:rsidRPr="00154DD3">
        <w:rPr>
          <w:b/>
          <w:bCs/>
          <w:lang w:val="ru-RU"/>
        </w:rPr>
        <w:t xml:space="preserve"> </w:t>
      </w:r>
      <w:r>
        <w:tab/>
      </w:r>
    </w:p>
    <w:p w:rsidR="007B2B16" w:rsidRPr="005E50DF" w:rsidRDefault="007B2B16" w:rsidP="00C5342F">
      <w:pPr>
        <w:ind w:firstLine="708"/>
        <w:jc w:val="both"/>
      </w:pPr>
      <w:r>
        <w:t xml:space="preserve"> Извършени са</w:t>
      </w:r>
      <w:r w:rsidR="003A7969">
        <w:t xml:space="preserve"> </w:t>
      </w:r>
      <w:r>
        <w:rPr>
          <w:lang w:val="ru-RU"/>
        </w:rPr>
        <w:t xml:space="preserve">извънредни проверки след подадени в РИОСВ-Пазарджик сигнали за замърсяване с отпадъци в землищата на селата: Ивайло, Синитово, </w:t>
      </w:r>
      <w:r w:rsidR="00F50947">
        <w:rPr>
          <w:lang w:val="ru-RU"/>
        </w:rPr>
        <w:t xml:space="preserve">Алеко Константиново, </w:t>
      </w:r>
      <w:r>
        <w:rPr>
          <w:lang w:val="ru-RU"/>
        </w:rPr>
        <w:t>Хаджиево, Огняново, Говедаре, Пищигово, Черногорово и Мокрище, общ. Пазарджик. Сигналите са основателни.</w:t>
      </w:r>
      <w:r w:rsidR="00F50947">
        <w:t xml:space="preserve"> Дадени са 9</w:t>
      </w:r>
      <w:r>
        <w:t xml:space="preserve"> предписания на кмета на община Пазарджик да организира почистването на констатираните замърсени с отпадъци терени, съгл. чл. 19, ал. 3, т. 15 от ЗУО и изискванията на чл. 55, ал. 1 от ЗУО. Едното предписание е изпълнено, на останалите срокът не е изтекъл. Предстои последващ контрол.</w:t>
      </w:r>
    </w:p>
    <w:p w:rsidR="000E23E9" w:rsidRDefault="00C21CD0" w:rsidP="000E23E9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lang w:val="en-US"/>
        </w:rPr>
        <w:t xml:space="preserve">            </w:t>
      </w:r>
      <w:r>
        <w:t>Извършена е извънредна</w:t>
      </w:r>
      <w:r w:rsidRPr="007C2864">
        <w:rPr>
          <w:lang w:val="ru-RU"/>
        </w:rPr>
        <w:t xml:space="preserve"> </w:t>
      </w:r>
      <w:r w:rsidRPr="00924794">
        <w:rPr>
          <w:color w:val="auto"/>
          <w:lang w:val="ru-RU"/>
        </w:rPr>
        <w:t>проверка по сигнал за</w:t>
      </w:r>
      <w:r>
        <w:rPr>
          <w:lang w:val="en-US"/>
        </w:rPr>
        <w:t xml:space="preserve"> н</w:t>
      </w:r>
      <w:r w:rsidRPr="00C21CD0">
        <w:t>епочистени речни корита с натрупани отпадъци, наноси и растителност на територията на община Панагюрище, замърсяване и пожари в Клетка № 1 на депото за отпадъци.</w:t>
      </w:r>
      <w:r>
        <w:t xml:space="preserve"> При извършената проверка на реки и речни корита на територията на община Панагюрище се установи наличие на малки количества отпадъци, предимно пластмасови, хартиени опаковки, найлонови чували и строителни отпадъци, разпръснати в прилежащите територии на реките: Елшишка, Луда Яна, Банска Луда Яна и Мареш. Дадено е предписание на кмета на община Панагюрище да организира почистване на з</w:t>
      </w:r>
      <w:r w:rsidR="00216722">
        <w:t>а</w:t>
      </w:r>
      <w:r>
        <w:t xml:space="preserve">мърсените с отпадъци терени. Предстои последващ контрол. Община Панагюрище информира РИОСВ за действията си след аварийна ситуация на Регионалното депо за битови отпадъци „Панагюрище“, настъпила на 7 март 2026 г. след самозапалване на отпадъците в тялото на Клетка 1 в дълбочина, поради голямото количество на отделяния метан. След овладяване на аварийната ситуация са предприети следните превантивни мерки: Клетка 1 е под наблюдение за потенциално повторно самозапалване, поради наличие на повишена концентрация на метан от изходи ГК1 и ГК2, </w:t>
      </w:r>
      <w:r w:rsidR="00CF61DC">
        <w:t>се</w:t>
      </w:r>
      <w:r>
        <w:t xml:space="preserve"> осъществява ежемесечен мониторинг. На територията на депото има наличие на земни маси, техника</w:t>
      </w:r>
      <w:r w:rsidR="00216722">
        <w:t>,</w:t>
      </w:r>
      <w:r>
        <w:t xml:space="preserve"> осигурена </w:t>
      </w:r>
      <w:r w:rsidR="00216722">
        <w:t xml:space="preserve">е </w:t>
      </w:r>
      <w:r>
        <w:t>вода за противопожарни нужди, както и 24 часово наблюдение.</w:t>
      </w:r>
      <w:r w:rsidR="000E23E9">
        <w:t xml:space="preserve"> </w:t>
      </w:r>
    </w:p>
    <w:p w:rsidR="00C21CD0" w:rsidRPr="000E23E9" w:rsidRDefault="00C21CD0" w:rsidP="000E23E9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t>Извършена е извънредна</w:t>
      </w:r>
      <w:r w:rsidRPr="007C2864">
        <w:rPr>
          <w:lang w:val="ru-RU"/>
        </w:rPr>
        <w:t xml:space="preserve"> </w:t>
      </w:r>
      <w:r w:rsidRPr="00924794">
        <w:rPr>
          <w:color w:val="auto"/>
          <w:lang w:val="ru-RU"/>
        </w:rPr>
        <w:t>проверка по сигнал за</w:t>
      </w:r>
      <w:r w:rsidR="000E23E9">
        <w:rPr>
          <w:color w:val="auto"/>
          <w:lang w:val="en-US"/>
        </w:rPr>
        <w:t xml:space="preserve"> н</w:t>
      </w:r>
      <w:r w:rsidR="000E23E9" w:rsidRPr="000E23E9">
        <w:rPr>
          <w:color w:val="auto"/>
          <w:lang w:val="en-US"/>
        </w:rPr>
        <w:t>ерегламентирано изхвърлени би тови и строителни отпадъци до гробищния парк на с. Ковачево, общ. Септември.</w:t>
      </w:r>
      <w:r w:rsidR="000E23E9">
        <w:rPr>
          <w:color w:val="auto"/>
        </w:rPr>
        <w:t xml:space="preserve"> </w:t>
      </w:r>
      <w:r w:rsidR="000E23E9" w:rsidRPr="000E23E9">
        <w:rPr>
          <w:color w:val="auto"/>
        </w:rPr>
        <w:t>При проверката на място се установи наличие на замърсявания с отпадъци на площ около 500 кв.</w:t>
      </w:r>
      <w:r w:rsidR="004C5F66">
        <w:rPr>
          <w:color w:val="auto"/>
        </w:rPr>
        <w:t xml:space="preserve"> метра. </w:t>
      </w:r>
      <w:r w:rsidR="000E23E9" w:rsidRPr="000E23E9">
        <w:rPr>
          <w:color w:val="auto"/>
        </w:rPr>
        <w:t>На кмета на община Септември е дадено предписание със срок да организира почистване на замърсени</w:t>
      </w:r>
      <w:r w:rsidR="005E50DF">
        <w:rPr>
          <w:color w:val="auto"/>
        </w:rPr>
        <w:t>ят</w:t>
      </w:r>
      <w:r w:rsidR="000E23E9" w:rsidRPr="000E23E9">
        <w:rPr>
          <w:color w:val="auto"/>
        </w:rPr>
        <w:t xml:space="preserve"> с отпадъци терен</w:t>
      </w:r>
      <w:r w:rsidR="005E50DF">
        <w:rPr>
          <w:color w:val="auto"/>
        </w:rPr>
        <w:t xml:space="preserve"> </w:t>
      </w:r>
      <w:r w:rsidR="000E23E9" w:rsidRPr="000E23E9">
        <w:rPr>
          <w:color w:val="auto"/>
        </w:rPr>
        <w:t>и</w:t>
      </w:r>
      <w:r w:rsidR="005E50DF">
        <w:rPr>
          <w:color w:val="auto"/>
        </w:rPr>
        <w:t xml:space="preserve"> за недопускане на повторно замърсяване</w:t>
      </w:r>
      <w:r w:rsidR="000E23E9" w:rsidRPr="000E23E9">
        <w:rPr>
          <w:color w:val="auto"/>
        </w:rPr>
        <w:t>. Предстои последващ контрол.</w:t>
      </w:r>
    </w:p>
    <w:p w:rsidR="007B2B16" w:rsidRDefault="007B2B16" w:rsidP="00924794">
      <w:pPr>
        <w:ind w:firstLine="708"/>
        <w:jc w:val="both"/>
        <w:rPr>
          <w:color w:val="auto"/>
        </w:rPr>
      </w:pPr>
      <w:r>
        <w:t>Извършена е извънредна</w:t>
      </w:r>
      <w:r w:rsidRPr="007C2864">
        <w:rPr>
          <w:lang w:val="ru-RU"/>
        </w:rPr>
        <w:t xml:space="preserve"> </w:t>
      </w:r>
      <w:r w:rsidRPr="00924794">
        <w:rPr>
          <w:color w:val="auto"/>
          <w:lang w:val="ru-RU"/>
        </w:rPr>
        <w:t>проверка по сигнал за изгаряне на гуми и неприятна миризма в оранжерия за производство на краставици в с.</w:t>
      </w:r>
      <w:r w:rsidRPr="007C2864">
        <w:rPr>
          <w:color w:val="auto"/>
          <w:lang w:val="ru-RU"/>
        </w:rPr>
        <w:t xml:space="preserve"> </w:t>
      </w:r>
      <w:r w:rsidRPr="00924794">
        <w:rPr>
          <w:color w:val="auto"/>
          <w:lang w:val="ru-RU"/>
        </w:rPr>
        <w:t xml:space="preserve">Братаница. </w:t>
      </w:r>
      <w:r w:rsidRPr="00924794">
        <w:rPr>
          <w:color w:val="auto"/>
        </w:rPr>
        <w:t xml:space="preserve">Констатирано е наличие на </w:t>
      </w:r>
      <w:r w:rsidR="00CF61DC">
        <w:rPr>
          <w:color w:val="auto"/>
        </w:rPr>
        <w:t xml:space="preserve"> изгорели </w:t>
      </w:r>
      <w:r w:rsidRPr="00924794">
        <w:rPr>
          <w:color w:val="auto"/>
        </w:rPr>
        <w:t xml:space="preserve">отпадъци от </w:t>
      </w:r>
      <w:r w:rsidR="00CF61DC">
        <w:rPr>
          <w:color w:val="auto"/>
        </w:rPr>
        <w:t xml:space="preserve">излязла от употреуба гума, </w:t>
      </w:r>
      <w:r w:rsidRPr="00924794">
        <w:rPr>
          <w:color w:val="auto"/>
        </w:rPr>
        <w:t>отпадъци от пластмаса</w:t>
      </w:r>
      <w:r w:rsidR="00CF61DC">
        <w:rPr>
          <w:color w:val="auto"/>
        </w:rPr>
        <w:t xml:space="preserve"> и</w:t>
      </w:r>
      <w:r w:rsidRPr="00924794">
        <w:rPr>
          <w:color w:val="auto"/>
        </w:rPr>
        <w:t xml:space="preserve"> тел от ИУГ в </w:t>
      </w:r>
      <w:r w:rsidR="00CF61DC">
        <w:rPr>
          <w:color w:val="auto"/>
        </w:rPr>
        <w:t>горивните камери</w:t>
      </w:r>
      <w:r w:rsidRPr="00924794">
        <w:rPr>
          <w:color w:val="auto"/>
        </w:rPr>
        <w:t>.</w:t>
      </w:r>
      <w:r w:rsidR="00CF61DC">
        <w:rPr>
          <w:color w:val="auto"/>
        </w:rPr>
        <w:t xml:space="preserve"> Д</w:t>
      </w:r>
      <w:r w:rsidRPr="00924794">
        <w:rPr>
          <w:color w:val="auto"/>
        </w:rPr>
        <w:t>адени са предписания на собственика на оранжерията</w:t>
      </w:r>
      <w:r w:rsidR="0056589F">
        <w:rPr>
          <w:color w:val="auto"/>
        </w:rPr>
        <w:t xml:space="preserve"> </w:t>
      </w:r>
      <w:r w:rsidRPr="00924794">
        <w:rPr>
          <w:color w:val="auto"/>
        </w:rPr>
        <w:t>незабавно да преустанови изгарянето на отпадъци в котлите към оранжерията и за почистване на обекта от отпадъци и предаването им на лица с документ по чл. 35 от ЗУО. Предстои последващ контрол. На собственика на оранжерията ще бъде съставен АУАН за нерегламентирано изгаряне на отпадъци по реда на ЗУО.</w:t>
      </w:r>
    </w:p>
    <w:p w:rsidR="007B2B16" w:rsidRDefault="007B2B16" w:rsidP="002B04CB">
      <w:pPr>
        <w:ind w:firstLine="708"/>
        <w:jc w:val="both"/>
        <w:rPr>
          <w:color w:val="auto"/>
        </w:rPr>
      </w:pPr>
      <w:r w:rsidRPr="0040184E">
        <w:rPr>
          <w:color w:val="auto"/>
        </w:rPr>
        <w:t>Извършена е извънредна проверка на дружество, извършващо дейност в землището на с. Мокрище, общ. Пазарджик</w:t>
      </w:r>
      <w:r w:rsidR="0056589F">
        <w:rPr>
          <w:color w:val="auto"/>
        </w:rPr>
        <w:t>,</w:t>
      </w:r>
      <w:r w:rsidRPr="0040184E">
        <w:rPr>
          <w:color w:val="auto"/>
        </w:rPr>
        <w:t xml:space="preserve"> след подаден сигнал в РИОСВ</w:t>
      </w:r>
      <w:r w:rsidRPr="007C2864">
        <w:rPr>
          <w:color w:val="auto"/>
          <w:lang w:val="ru-RU"/>
        </w:rPr>
        <w:t>-</w:t>
      </w:r>
      <w:r w:rsidRPr="0040184E">
        <w:rPr>
          <w:color w:val="auto"/>
        </w:rPr>
        <w:t>Пазарджик за замърсяване с отпадъци. Установи се, че не е налично такова, а самите отпадъци, предмет на подадения сигнал, се съхраняват по начин, предотвратяващ замърсяване на компонентите на околната среда и теренит</w:t>
      </w:r>
      <w:r>
        <w:rPr>
          <w:color w:val="auto"/>
        </w:rPr>
        <w:t xml:space="preserve">е, стопанисвани от дружеството. </w:t>
      </w:r>
    </w:p>
    <w:p w:rsidR="007B2B16" w:rsidRPr="0056655A" w:rsidRDefault="007B2B16" w:rsidP="0040184E">
      <w:pPr>
        <w:ind w:firstLine="708"/>
        <w:jc w:val="both"/>
      </w:pPr>
      <w:r w:rsidRPr="00DF19D5">
        <w:lastRenderedPageBreak/>
        <w:t xml:space="preserve">Извършена е извънредна проверка на община Пазарджик във връзка с  изискванията на чл. 60, ал. 6 от ЗУО и чл. 26, ал. 2, т. 6 от Наредба №7/2013 г. за реда и начина за изчисляване и определяне размера на обезпеченията и отчисленията, изисквани при депониране на отпадъците. </w:t>
      </w:r>
      <w:r w:rsidR="0056655A">
        <w:t>Установени са количествата отпадъци, депонирани на Регионално депо</w:t>
      </w:r>
      <w:r w:rsidR="0056589F">
        <w:t xml:space="preserve"> </w:t>
      </w:r>
      <w:r w:rsidR="0056655A">
        <w:t>-</w:t>
      </w:r>
      <w:r w:rsidR="0056589F">
        <w:t xml:space="preserve"> </w:t>
      </w:r>
      <w:r w:rsidR="0056655A">
        <w:t>Пазарджик от ползвателите /общини и фирми/ за периода 2018</w:t>
      </w:r>
      <w:r w:rsidR="0056589F">
        <w:t xml:space="preserve"> </w:t>
      </w:r>
      <w:r w:rsidR="0056655A">
        <w:t>-</w:t>
      </w:r>
      <w:r w:rsidR="0056589F">
        <w:t xml:space="preserve"> </w:t>
      </w:r>
      <w:r w:rsidR="0056655A">
        <w:t>2025 г. Уточняване на количествата е необходимо, поради предстоящо съставяне на АПДВ на ползватели на депото, невнесли дължими обезпечения за посочения период.</w:t>
      </w:r>
    </w:p>
    <w:p w:rsidR="007B2B16" w:rsidRDefault="007B2B16" w:rsidP="00925F82">
      <w:pPr>
        <w:ind w:right="-289" w:firstLine="709"/>
        <w:jc w:val="both"/>
        <w:rPr>
          <w:b/>
          <w:bCs/>
        </w:rPr>
      </w:pPr>
      <w:r w:rsidRPr="00154DD3">
        <w:rPr>
          <w:b/>
          <w:bCs/>
        </w:rPr>
        <w:t>Последващ контрол:</w:t>
      </w:r>
    </w:p>
    <w:p w:rsidR="007B2B16" w:rsidRPr="00D848A2" w:rsidRDefault="007B2B16" w:rsidP="00C73877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</w:pPr>
      <w:r>
        <w:rPr>
          <w:color w:val="auto"/>
        </w:rPr>
        <w:t>Из</w:t>
      </w:r>
      <w:r w:rsidRPr="00082FFD">
        <w:rPr>
          <w:color w:val="auto"/>
        </w:rPr>
        <w:t>вършен е последващ контрол за изпълнение на даден</w:t>
      </w:r>
      <w:r w:rsidR="00CC199D">
        <w:rPr>
          <w:color w:val="auto"/>
        </w:rPr>
        <w:t>и</w:t>
      </w:r>
      <w:r w:rsidRPr="00082FFD">
        <w:rPr>
          <w:color w:val="auto"/>
        </w:rPr>
        <w:t xml:space="preserve"> </w:t>
      </w:r>
      <w:r w:rsidR="00CC199D">
        <w:rPr>
          <w:color w:val="auto"/>
        </w:rPr>
        <w:t>предписания</w:t>
      </w:r>
      <w:r>
        <w:rPr>
          <w:color w:val="auto"/>
        </w:rPr>
        <w:t xml:space="preserve"> </w:t>
      </w:r>
      <w:r w:rsidR="00CC199D" w:rsidRPr="00082FFD">
        <w:rPr>
          <w:color w:val="auto"/>
        </w:rPr>
        <w:t>на кмета на община Брацигово за почистване на замърсени с отпадъци терени</w:t>
      </w:r>
      <w:r w:rsidR="00CC199D">
        <w:rPr>
          <w:color w:val="auto"/>
        </w:rPr>
        <w:t xml:space="preserve"> в близост</w:t>
      </w:r>
      <w:r w:rsidR="00CC199D" w:rsidRPr="00082FFD">
        <w:rPr>
          <w:color w:val="auto"/>
        </w:rPr>
        <w:t xml:space="preserve"> до рекултивираното общинско депо за ТБО</w:t>
      </w:r>
      <w:r w:rsidR="00101F48">
        <w:rPr>
          <w:color w:val="auto"/>
        </w:rPr>
        <w:t xml:space="preserve">, </w:t>
      </w:r>
      <w:r>
        <w:rPr>
          <w:color w:val="auto"/>
        </w:rPr>
        <w:t>на кмета на община Ракит</w:t>
      </w:r>
      <w:r w:rsidRPr="00082FFD">
        <w:rPr>
          <w:color w:val="auto"/>
        </w:rPr>
        <w:t xml:space="preserve">ово </w:t>
      </w:r>
      <w:r>
        <w:rPr>
          <w:color w:val="auto"/>
        </w:rPr>
        <w:t xml:space="preserve">за </w:t>
      </w:r>
      <w:r w:rsidRPr="00082FFD">
        <w:rPr>
          <w:color w:val="auto"/>
        </w:rPr>
        <w:t>почистване на замърсен с отпадъци терен</w:t>
      </w:r>
      <w:r w:rsidR="00CC199D">
        <w:rPr>
          <w:color w:val="auto"/>
        </w:rPr>
        <w:t xml:space="preserve">, на кмета на община Лесичово за </w:t>
      </w:r>
      <w:r w:rsidR="00CC199D" w:rsidRPr="00B14991">
        <w:t>замърсявания с отпадъци в прилежащите територии на р. Тополница</w:t>
      </w:r>
      <w:r w:rsidR="00CC199D">
        <w:t>,</w:t>
      </w:r>
      <w:r w:rsidR="00CC199D" w:rsidRPr="00B14991">
        <w:t xml:space="preserve"> в землищ</w:t>
      </w:r>
      <w:r w:rsidR="00CC199D">
        <w:t>ата на с. Лесичово и</w:t>
      </w:r>
      <w:r w:rsidR="00CC199D" w:rsidRPr="00B14991">
        <w:t xml:space="preserve"> с. </w:t>
      </w:r>
      <w:r w:rsidR="00CC199D">
        <w:t xml:space="preserve">Динката и на кмета на община Пазарджик </w:t>
      </w:r>
      <w:r w:rsidR="00CC199D" w:rsidRPr="00C73877">
        <w:rPr>
          <w:color w:val="auto"/>
          <w:lang w:val="ru-RU" w:eastAsia="en-US"/>
        </w:rPr>
        <w:t>за</w:t>
      </w:r>
      <w:r w:rsidR="00CC199D">
        <w:rPr>
          <w:color w:val="auto"/>
          <w:lang w:eastAsia="en-US"/>
        </w:rPr>
        <w:t xml:space="preserve"> неза</w:t>
      </w:r>
      <w:bookmarkStart w:id="0" w:name="_GoBack"/>
      <w:bookmarkEnd w:id="0"/>
      <w:r w:rsidR="00CC199D" w:rsidRPr="00C73877">
        <w:rPr>
          <w:color w:val="auto"/>
          <w:lang w:val="ru-RU" w:eastAsia="en-US"/>
        </w:rPr>
        <w:t xml:space="preserve">бавно почистване на замърсени с опасно вещество терени в землищата на </w:t>
      </w:r>
      <w:r w:rsidR="00CC199D" w:rsidRPr="007C2864">
        <w:rPr>
          <w:color w:val="auto"/>
          <w:lang w:val="ru-RU" w:eastAsia="en-US"/>
        </w:rPr>
        <w:t xml:space="preserve"> </w:t>
      </w:r>
      <w:r w:rsidR="00CC199D" w:rsidRPr="00C73877">
        <w:rPr>
          <w:color w:val="auto"/>
          <w:lang w:val="ru-RU" w:eastAsia="en-US"/>
        </w:rPr>
        <w:t>с. Хаджиево и с. Огняново,</w:t>
      </w:r>
      <w:r w:rsidR="00CC199D">
        <w:rPr>
          <w:color w:val="auto"/>
          <w:lang w:val="ru-RU" w:eastAsia="en-US"/>
        </w:rPr>
        <w:t xml:space="preserve"> </w:t>
      </w:r>
      <w:r w:rsidR="00CC199D">
        <w:t>При проверките се установи, че замърсяванията с отпадъци са почистени. Дадените предписания са изпълнени</w:t>
      </w:r>
      <w:r>
        <w:t>.</w:t>
      </w:r>
    </w:p>
    <w:p w:rsidR="007B2B16" w:rsidRDefault="007B2B16" w:rsidP="004504E2">
      <w:pPr>
        <w:spacing w:line="259" w:lineRule="auto"/>
        <w:ind w:firstLine="426"/>
        <w:jc w:val="both"/>
        <w:rPr>
          <w:color w:val="auto"/>
          <w:lang w:eastAsia="en-US"/>
        </w:rPr>
      </w:pPr>
      <w:r w:rsidRPr="007C2864">
        <w:rPr>
          <w:b/>
          <w:bCs/>
          <w:lang w:val="ru-RU"/>
        </w:rPr>
        <w:t xml:space="preserve">   </w:t>
      </w:r>
      <w:r w:rsidRPr="00154DD3">
        <w:rPr>
          <w:b/>
          <w:bCs/>
          <w:lang w:val="ru-RU"/>
        </w:rPr>
        <w:t xml:space="preserve">ОХВ и контрол на риска </w:t>
      </w:r>
      <w:r w:rsidRPr="001F619E">
        <w:rPr>
          <w:lang w:val="ru-RU"/>
        </w:rPr>
        <w:t xml:space="preserve">– </w:t>
      </w:r>
      <w:r w:rsidRPr="001F619E">
        <w:t>през</w:t>
      </w:r>
      <w:r w:rsidRPr="001F619E">
        <w:rPr>
          <w:lang w:val="ru-RU"/>
        </w:rPr>
        <w:t xml:space="preserve"> </w:t>
      </w:r>
      <w:r w:rsidRPr="001F619E">
        <w:t>м.</w:t>
      </w:r>
      <w:r w:rsidRPr="002E42F2">
        <w:rPr>
          <w:b/>
          <w:bCs/>
        </w:rPr>
        <w:t xml:space="preserve"> </w:t>
      </w:r>
      <w:r w:rsidRPr="00973DEA">
        <w:t>април</w:t>
      </w:r>
      <w:r w:rsidRPr="002E42F2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са</w:t>
      </w:r>
      <w:r w:rsidRPr="002E42F2">
        <w:rPr>
          <w:color w:val="auto"/>
          <w:lang w:eastAsia="en-US"/>
        </w:rPr>
        <w:t xml:space="preserve"> извършен</w:t>
      </w:r>
      <w:r>
        <w:rPr>
          <w:color w:val="auto"/>
          <w:lang w:eastAsia="en-US"/>
        </w:rPr>
        <w:t>и 2 планови и</w:t>
      </w:r>
      <w:r w:rsidRPr="002E42F2">
        <w:rPr>
          <w:color w:val="auto"/>
          <w:lang w:eastAsia="en-US"/>
        </w:rPr>
        <w:t xml:space="preserve"> </w:t>
      </w:r>
      <w:r w:rsidRPr="007C2864">
        <w:rPr>
          <w:color w:val="auto"/>
          <w:lang w:val="ru-RU" w:eastAsia="en-US"/>
        </w:rPr>
        <w:t>1</w:t>
      </w:r>
      <w:r w:rsidRPr="002E42F2">
        <w:rPr>
          <w:color w:val="auto"/>
          <w:lang w:eastAsia="en-US"/>
        </w:rPr>
        <w:t xml:space="preserve"> извънредна проверка</w:t>
      </w:r>
      <w:r>
        <w:rPr>
          <w:color w:val="auto"/>
          <w:lang w:eastAsia="en-US"/>
        </w:rPr>
        <w:t xml:space="preserve"> по </w:t>
      </w:r>
      <w:r w:rsidRPr="001D4847">
        <w:rPr>
          <w:color w:val="auto"/>
          <w:bdr w:val="none" w:sz="0" w:space="0" w:color="auto" w:frame="1"/>
        </w:rPr>
        <w:t>ЗЗВВХВС</w:t>
      </w:r>
      <w:r>
        <w:rPr>
          <w:color w:val="auto"/>
          <w:lang w:eastAsia="en-US"/>
        </w:rPr>
        <w:t xml:space="preserve"> </w:t>
      </w:r>
      <w:r w:rsidRPr="002E42F2">
        <w:rPr>
          <w:color w:val="auto"/>
          <w:lang w:eastAsia="en-US"/>
        </w:rPr>
        <w:t xml:space="preserve">и е взето участие в </w:t>
      </w:r>
      <w:r>
        <w:rPr>
          <w:lang w:eastAsia="en-US"/>
        </w:rPr>
        <w:t xml:space="preserve">планова комплексна проверка на оператор без КР и в </w:t>
      </w:r>
      <w:r>
        <w:rPr>
          <w:color w:val="auto"/>
          <w:lang w:eastAsia="en-US"/>
        </w:rPr>
        <w:t xml:space="preserve">проверка на оператор с КР. </w:t>
      </w:r>
    </w:p>
    <w:p w:rsidR="007B2B16" w:rsidRPr="009A6EE9" w:rsidRDefault="007B2B16" w:rsidP="009A6EE9">
      <w:pPr>
        <w:spacing w:line="259" w:lineRule="auto"/>
        <w:ind w:firstLine="426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</w:t>
      </w:r>
      <w:r w:rsidRPr="009A6EE9">
        <w:rPr>
          <w:color w:val="auto"/>
          <w:lang w:eastAsia="en-US"/>
        </w:rPr>
        <w:t>Извършен е превантивен контрол по прилагане на изискванията на глава седма, раздел I на ЗООС и ЗЗВВХВС във връзка с 8 процедури по глава шеста от ЗООС за инвестиционни предложения, планове и програми.</w:t>
      </w:r>
    </w:p>
    <w:p w:rsidR="007B2B16" w:rsidRPr="009A6EE9" w:rsidRDefault="007B2B16" w:rsidP="009A6EE9">
      <w:pPr>
        <w:spacing w:line="259" w:lineRule="auto"/>
        <w:ind w:firstLine="426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</w:t>
      </w:r>
      <w:r w:rsidRPr="009A6EE9">
        <w:rPr>
          <w:color w:val="auto"/>
          <w:lang w:eastAsia="en-US"/>
        </w:rPr>
        <w:t xml:space="preserve">Създадена е организация за работа на междуведомствените комисии по 157а, ал. 2 от ЗООС за проверка на предприятията с нисък рисков потенциал. Проведени са подготвителни срещи с членовете </w:t>
      </w:r>
      <w:r w:rsidR="0056589F">
        <w:rPr>
          <w:color w:val="auto"/>
          <w:lang w:eastAsia="en-US"/>
        </w:rPr>
        <w:t xml:space="preserve">на </w:t>
      </w:r>
      <w:r w:rsidRPr="009A6EE9">
        <w:rPr>
          <w:color w:val="auto"/>
          <w:lang w:eastAsia="en-US"/>
        </w:rPr>
        <w:t>комисиите за определяне на целите и обхвата на проверките. Планираните проверки са извършени в срок.</w:t>
      </w:r>
    </w:p>
    <w:p w:rsidR="007B2B16" w:rsidRPr="009A6EE9" w:rsidRDefault="007B2B16" w:rsidP="009A6EE9">
      <w:pPr>
        <w:spacing w:line="259" w:lineRule="auto"/>
        <w:ind w:firstLine="426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 </w:t>
      </w:r>
      <w:r w:rsidRPr="009A6EE9">
        <w:rPr>
          <w:color w:val="auto"/>
          <w:lang w:eastAsia="en-US"/>
        </w:rPr>
        <w:t>Във връзка с годишния план за контрол на РИОСВ-Пазарджик са извършени планови съвместни проверки от комисията по чл. 157а, ал. 2 от ЗООС на ПСНРП - „Импрегнация 2000“ АД, гр. Белово  с основна дейност импрегниране и модификация на дървесина и на „Людон Транс“ ЕООД, площадка за третиране на отпадъци в гр. Пазарджик с основна дейност събиране, съхраняване, предварително трениране на неопасни и опасни отпадъци. Проверено е изпълнението на задълженията на операторите да предприемат мерки за предотвратяване на големи аварии с опасни вещества и ограничаване на последствията от тях. При проверката на „Люд</w:t>
      </w:r>
      <w:r>
        <w:rPr>
          <w:color w:val="auto"/>
          <w:lang w:eastAsia="en-US"/>
        </w:rPr>
        <w:t>он Транс“ ЕООД са установени две</w:t>
      </w:r>
      <w:r w:rsidRPr="009A6EE9">
        <w:rPr>
          <w:color w:val="auto"/>
          <w:lang w:eastAsia="en-US"/>
        </w:rPr>
        <w:t xml:space="preserve"> документални несъответствия с изискванията на приложимата нормативна уредба – едно от компетентността на РИОСВ и едно от компетентността на ДИТ. Във връзка с това са дадени 2 предписания.</w:t>
      </w:r>
    </w:p>
    <w:p w:rsidR="007B2B16" w:rsidRDefault="007B2B16" w:rsidP="009A6EE9">
      <w:pPr>
        <w:spacing w:line="259" w:lineRule="auto"/>
        <w:ind w:firstLine="426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Pr="009A6EE9">
        <w:rPr>
          <w:color w:val="auto"/>
          <w:lang w:eastAsia="en-US"/>
        </w:rPr>
        <w:t xml:space="preserve">Извършена е извънредна проверка по ЗЗВВХВС по сигнал за камион, превозващ вещество, наподобяващо лепило, който се обърнал в дерето при 75-76 км. на АМ „Тракия“, посока гр. София. Установено е, че тежкотоварен автомобил с цистерна е излязъл извън пътното платно и се обърнал по склона в канавката до пътя. Не са установени течове от цистерната или разлята течност върху почвата. Не са засегнати водни тела. По данни от наличните документи и обозначенията на камиона, превозваният материал не представлява опасен товар. Пътноподдържащото дружество е </w:t>
      </w:r>
      <w:r>
        <w:rPr>
          <w:color w:val="auto"/>
          <w:lang w:eastAsia="en-US"/>
        </w:rPr>
        <w:t>предприело</w:t>
      </w:r>
      <w:r w:rsidRPr="009A6EE9">
        <w:rPr>
          <w:color w:val="auto"/>
          <w:lang w:eastAsia="en-US"/>
        </w:rPr>
        <w:t xml:space="preserve"> дейности за обезопасяване на района на ПТП и подготовка за изтегля</w:t>
      </w:r>
      <w:r>
        <w:rPr>
          <w:color w:val="auto"/>
          <w:lang w:eastAsia="en-US"/>
        </w:rPr>
        <w:t>не на превозното средство.</w:t>
      </w:r>
    </w:p>
    <w:p w:rsidR="007B2B16" w:rsidRDefault="007B2B16" w:rsidP="00027E35">
      <w:pPr>
        <w:spacing w:line="259" w:lineRule="auto"/>
        <w:ind w:firstLine="426"/>
        <w:jc w:val="both"/>
      </w:pPr>
      <w:r w:rsidRPr="007C2864">
        <w:rPr>
          <w:color w:val="auto"/>
          <w:bdr w:val="none" w:sz="0" w:space="0" w:color="auto" w:frame="1"/>
          <w:lang w:val="ru-RU"/>
        </w:rPr>
        <w:lastRenderedPageBreak/>
        <w:t xml:space="preserve">    </w:t>
      </w:r>
      <w:r w:rsidRPr="00154DD3">
        <w:rPr>
          <w:b/>
          <w:bCs/>
          <w:lang w:val="ru-RU"/>
        </w:rPr>
        <w:t xml:space="preserve">КР и екологична отговорност – </w:t>
      </w:r>
      <w:r w:rsidRPr="001F619E">
        <w:rPr>
          <w:lang w:val="ru-RU"/>
        </w:rPr>
        <w:t xml:space="preserve">през </w:t>
      </w:r>
      <w:r w:rsidRPr="001F619E">
        <w:t>м.</w:t>
      </w:r>
      <w:r>
        <w:t xml:space="preserve"> април 2026 г. </w:t>
      </w:r>
      <w:r w:rsidR="0056589F">
        <w:t>е извършена</w:t>
      </w:r>
      <w:r>
        <w:t xml:space="preserve"> една планова проверка на оператор с издадено КР и две извънредни</w:t>
      </w:r>
      <w:r w:rsidR="0056589F">
        <w:t xml:space="preserve"> проверки</w:t>
      </w:r>
      <w:r>
        <w:t xml:space="preserve">. </w:t>
      </w:r>
    </w:p>
    <w:p w:rsidR="007B2B16" w:rsidRPr="00D15BFF" w:rsidRDefault="007B2B16" w:rsidP="0086591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8E62CF">
        <w:rPr>
          <w:rFonts w:ascii="Times New Roman" w:hAnsi="Times New Roman" w:cs="Times New Roman"/>
          <w:sz w:val="24"/>
          <w:szCs w:val="24"/>
          <w:lang w:val="bg-BG"/>
        </w:rPr>
        <w:t>звършен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е </w:t>
      </w:r>
      <w:r w:rsidRPr="008E62CF">
        <w:rPr>
          <w:rFonts w:ascii="Times New Roman" w:hAnsi="Times New Roman" w:cs="Times New Roman"/>
          <w:sz w:val="24"/>
          <w:szCs w:val="24"/>
          <w:lang w:val="bg-BG"/>
        </w:rPr>
        <w:t>планов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8E62CF">
        <w:rPr>
          <w:rFonts w:ascii="Times New Roman" w:hAnsi="Times New Roman" w:cs="Times New Roman"/>
          <w:sz w:val="24"/>
          <w:szCs w:val="24"/>
          <w:lang w:val="bg-BG"/>
        </w:rPr>
        <w:t xml:space="preserve"> проверк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8E62CF">
        <w:rPr>
          <w:rFonts w:ascii="Times New Roman" w:hAnsi="Times New Roman" w:cs="Times New Roman"/>
          <w:sz w:val="24"/>
          <w:szCs w:val="24"/>
          <w:lang w:val="bg-BG"/>
        </w:rPr>
        <w:t xml:space="preserve"> на оператор с издадено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 </w:t>
      </w:r>
      <w:r w:rsidRPr="00CE2752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CE275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509</w:t>
      </w:r>
      <w:r w:rsidRPr="00CE2752">
        <w:rPr>
          <w:rFonts w:ascii="Times New Roman" w:hAnsi="Times New Roman" w:cs="Times New Roman"/>
          <w:sz w:val="24"/>
          <w:szCs w:val="24"/>
          <w:lang w:val="bg-BG"/>
        </w:rPr>
        <w:t>-Н0</w:t>
      </w:r>
      <w:r>
        <w:rPr>
          <w:rFonts w:ascii="Times New Roman" w:hAnsi="Times New Roman" w:cs="Times New Roman"/>
          <w:sz w:val="24"/>
          <w:szCs w:val="24"/>
          <w:lang w:val="bg-BG"/>
        </w:rPr>
        <w:t>-И0-А0</w:t>
      </w:r>
      <w:r w:rsidRPr="00CE2752">
        <w:rPr>
          <w:rFonts w:ascii="Times New Roman" w:hAnsi="Times New Roman" w:cs="Times New Roman"/>
          <w:sz w:val="24"/>
          <w:szCs w:val="24"/>
          <w:lang w:val="bg-BG"/>
        </w:rPr>
        <w:t>/202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CE2752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bg-BG"/>
        </w:rPr>
        <w:t>. на Община Пазарджик за „Регионално депо за неопасни отпадъци от регион Пазарджик“</w:t>
      </w:r>
      <w:r w:rsidRPr="00CE2752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В рамките на проверката</w:t>
      </w:r>
      <w:r w:rsidRPr="00F033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F03301">
        <w:rPr>
          <w:rFonts w:ascii="Times New Roman" w:hAnsi="Times New Roman" w:cs="Times New Roman"/>
          <w:sz w:val="24"/>
          <w:szCs w:val="24"/>
          <w:lang w:val="bg-BG"/>
        </w:rPr>
        <w:t xml:space="preserve"> констатирано </w:t>
      </w:r>
      <w:r>
        <w:rPr>
          <w:rFonts w:ascii="Times New Roman" w:hAnsi="Times New Roman" w:cs="Times New Roman"/>
          <w:sz w:val="24"/>
          <w:szCs w:val="24"/>
          <w:lang w:val="bg-BG"/>
        </w:rPr>
        <w:t>несъответствие</w:t>
      </w:r>
      <w:r w:rsidRPr="00F03301">
        <w:rPr>
          <w:rFonts w:ascii="Times New Roman" w:hAnsi="Times New Roman" w:cs="Times New Roman"/>
          <w:sz w:val="24"/>
          <w:szCs w:val="24"/>
          <w:lang w:val="bg-BG"/>
        </w:rPr>
        <w:t xml:space="preserve"> с </w:t>
      </w:r>
      <w:r w:rsidR="00CF61DC">
        <w:rPr>
          <w:rFonts w:ascii="Times New Roman" w:hAnsi="Times New Roman" w:cs="Times New Roman"/>
          <w:sz w:val="24"/>
          <w:szCs w:val="24"/>
          <w:lang w:val="bg-BG"/>
        </w:rPr>
        <w:t xml:space="preserve">едно </w:t>
      </w:r>
      <w:r w:rsidRPr="00F03301">
        <w:rPr>
          <w:rFonts w:ascii="Times New Roman" w:hAnsi="Times New Roman" w:cs="Times New Roman"/>
          <w:sz w:val="24"/>
          <w:szCs w:val="24"/>
          <w:lang w:val="bg-BG"/>
        </w:rPr>
        <w:t>услови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F03301">
        <w:rPr>
          <w:rFonts w:ascii="Times New Roman" w:hAnsi="Times New Roman" w:cs="Times New Roman"/>
          <w:sz w:val="24"/>
          <w:szCs w:val="24"/>
          <w:lang w:val="bg-BG"/>
        </w:rPr>
        <w:t xml:space="preserve"> от КР</w:t>
      </w:r>
      <w:r w:rsidR="00CF61DC">
        <w:rPr>
          <w:rFonts w:ascii="Times New Roman" w:hAnsi="Times New Roman" w:cs="Times New Roman"/>
          <w:sz w:val="24"/>
          <w:szCs w:val="24"/>
          <w:lang w:val="bg-BG"/>
        </w:rPr>
        <w:t>, свързано с приемане на отпадъци.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03301">
        <w:rPr>
          <w:rFonts w:ascii="Times New Roman" w:hAnsi="Times New Roman" w:cs="Times New Roman"/>
          <w:sz w:val="24"/>
          <w:szCs w:val="24"/>
          <w:lang w:val="bg-BG"/>
        </w:rPr>
        <w:t>На оператора е дадено едно предписание.</w:t>
      </w:r>
    </w:p>
    <w:p w:rsidR="007B2B16" w:rsidRPr="00865910" w:rsidRDefault="007B2B16" w:rsidP="00865910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Pr="00865910">
        <w:rPr>
          <w:rFonts w:ascii="Times New Roman" w:hAnsi="Times New Roman" w:cs="Times New Roman"/>
          <w:sz w:val="24"/>
          <w:szCs w:val="24"/>
          <w:lang w:val="bg-BG"/>
        </w:rPr>
        <w:t>Извършени са 2 извънредни проверки на:</w:t>
      </w:r>
    </w:p>
    <w:p w:rsidR="007B2B16" w:rsidRPr="00865910" w:rsidRDefault="007B2B16" w:rsidP="00865910">
      <w:pPr>
        <w:pStyle w:val="a3"/>
        <w:numPr>
          <w:ilvl w:val="0"/>
          <w:numId w:val="34"/>
        </w:numPr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865910">
        <w:rPr>
          <w:rFonts w:ascii="Times New Roman" w:hAnsi="Times New Roman" w:cs="Times New Roman"/>
          <w:sz w:val="24"/>
          <w:szCs w:val="24"/>
          <w:lang w:val="bg-BG"/>
        </w:rPr>
        <w:t>„ММ Механикс“ ООД, с. Драгор, дружество извършващо дейност по претопяване и леене на метали. Във връзка с констатиран</w:t>
      </w:r>
      <w:r w:rsidR="00CF61DC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865910">
        <w:rPr>
          <w:rFonts w:ascii="Times New Roman" w:hAnsi="Times New Roman" w:cs="Times New Roman"/>
          <w:sz w:val="24"/>
          <w:szCs w:val="24"/>
          <w:lang w:val="bg-BG"/>
        </w:rPr>
        <w:t xml:space="preserve"> на площадката</w:t>
      </w:r>
      <w:r w:rsidR="00CF61DC">
        <w:rPr>
          <w:rFonts w:ascii="Times New Roman" w:hAnsi="Times New Roman" w:cs="Times New Roman"/>
          <w:sz w:val="24"/>
          <w:szCs w:val="24"/>
          <w:lang w:val="bg-BG"/>
        </w:rPr>
        <w:t xml:space="preserve"> съоръжения, които не са монтирани, на</w:t>
      </w:r>
      <w:r w:rsidRPr="00865910">
        <w:rPr>
          <w:rFonts w:ascii="Times New Roman" w:hAnsi="Times New Roman" w:cs="Times New Roman"/>
          <w:sz w:val="24"/>
          <w:szCs w:val="24"/>
          <w:lang w:val="bg-BG"/>
        </w:rPr>
        <w:t xml:space="preserve"> оператора са дадени указания за </w:t>
      </w:r>
      <w:r w:rsidR="00CF61DC">
        <w:rPr>
          <w:rFonts w:ascii="Times New Roman" w:hAnsi="Times New Roman" w:cs="Times New Roman"/>
          <w:sz w:val="24"/>
          <w:szCs w:val="24"/>
          <w:lang w:val="bg-BG"/>
        </w:rPr>
        <w:t xml:space="preserve">последващи </w:t>
      </w:r>
      <w:r w:rsidRPr="00865910">
        <w:rPr>
          <w:rFonts w:ascii="Times New Roman" w:hAnsi="Times New Roman" w:cs="Times New Roman"/>
          <w:sz w:val="24"/>
          <w:szCs w:val="24"/>
          <w:lang w:val="bg-BG"/>
        </w:rPr>
        <w:t xml:space="preserve">действия при намерения за въвеждане </w:t>
      </w:r>
      <w:r w:rsidR="003D5618">
        <w:rPr>
          <w:rFonts w:ascii="Times New Roman" w:hAnsi="Times New Roman" w:cs="Times New Roman"/>
          <w:sz w:val="24"/>
          <w:szCs w:val="24"/>
          <w:lang w:val="bg-BG"/>
        </w:rPr>
        <w:t xml:space="preserve">им </w:t>
      </w:r>
      <w:r w:rsidRPr="00865910">
        <w:rPr>
          <w:rFonts w:ascii="Times New Roman" w:hAnsi="Times New Roman" w:cs="Times New Roman"/>
          <w:sz w:val="24"/>
          <w:szCs w:val="24"/>
          <w:lang w:val="bg-BG"/>
        </w:rPr>
        <w:t xml:space="preserve">в експлоатация. </w:t>
      </w:r>
    </w:p>
    <w:p w:rsidR="007B2B16" w:rsidRPr="00865910" w:rsidRDefault="007B2B16" w:rsidP="00865910">
      <w:pPr>
        <w:pStyle w:val="a3"/>
        <w:numPr>
          <w:ilvl w:val="0"/>
          <w:numId w:val="34"/>
        </w:numPr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10034">
        <w:rPr>
          <w:rFonts w:ascii="Times New Roman" w:hAnsi="Times New Roman" w:cs="Times New Roman"/>
          <w:sz w:val="24"/>
          <w:szCs w:val="24"/>
          <w:lang w:val="ru-RU"/>
        </w:rPr>
        <w:t>ЗП „Неджми Хюсеин Хюсеин“, с. Синитово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F10034">
        <w:rPr>
          <w:rFonts w:ascii="Times New Roman" w:hAnsi="Times New Roman" w:cs="Times New Roman"/>
          <w:sz w:val="24"/>
          <w:szCs w:val="24"/>
          <w:lang w:val="ru-RU"/>
        </w:rPr>
        <w:t xml:space="preserve"> оператор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F10034">
        <w:rPr>
          <w:rFonts w:ascii="Times New Roman" w:hAnsi="Times New Roman" w:cs="Times New Roman"/>
          <w:sz w:val="24"/>
          <w:szCs w:val="24"/>
          <w:lang w:val="ru-RU"/>
        </w:rPr>
        <w:t xml:space="preserve"> притежаващ КР № 574-Н0/2019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10034">
        <w:rPr>
          <w:rFonts w:ascii="Times New Roman" w:hAnsi="Times New Roman" w:cs="Times New Roman"/>
          <w:sz w:val="24"/>
          <w:szCs w:val="24"/>
          <w:lang w:val="ru-RU"/>
        </w:rPr>
        <w:t xml:space="preserve">г. за инсталация за интензивно отглеждане на свине майки и свине за угояване. </w:t>
      </w:r>
      <w:r w:rsidRPr="00865910">
        <w:rPr>
          <w:rFonts w:ascii="Times New Roman" w:hAnsi="Times New Roman" w:cs="Times New Roman"/>
          <w:sz w:val="24"/>
          <w:szCs w:val="24"/>
          <w:lang w:val="ru-RU"/>
        </w:rPr>
        <w:t>Във връзка със сигнал на „зелен телефон“ е извърш</w:t>
      </w:r>
      <w:r w:rsidR="003D5618">
        <w:rPr>
          <w:rFonts w:ascii="Times New Roman" w:hAnsi="Times New Roman" w:cs="Times New Roman"/>
          <w:sz w:val="24"/>
          <w:szCs w:val="24"/>
          <w:lang w:val="ru-RU"/>
        </w:rPr>
        <w:t>ена</w:t>
      </w:r>
      <w:r w:rsidRPr="00865910">
        <w:rPr>
          <w:rFonts w:ascii="Times New Roman" w:hAnsi="Times New Roman" w:cs="Times New Roman"/>
          <w:sz w:val="24"/>
          <w:szCs w:val="24"/>
          <w:lang w:val="ru-RU"/>
        </w:rPr>
        <w:t xml:space="preserve"> проверка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865910">
        <w:rPr>
          <w:rFonts w:ascii="Times New Roman" w:hAnsi="Times New Roman" w:cs="Times New Roman"/>
          <w:sz w:val="24"/>
          <w:szCs w:val="24"/>
          <w:lang w:val="ru-RU"/>
        </w:rPr>
        <w:t>наличи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на миризми на животинска тор, при която се установи, че операторът </w:t>
      </w:r>
      <w:r w:rsidRPr="00865910">
        <w:rPr>
          <w:rFonts w:ascii="Times New Roman" w:hAnsi="Times New Roman" w:cs="Times New Roman"/>
          <w:sz w:val="24"/>
          <w:szCs w:val="24"/>
          <w:lang w:val="ru-RU"/>
        </w:rPr>
        <w:t>спазва поставите условия в КР за неорганизирани емисии.</w:t>
      </w:r>
    </w:p>
    <w:p w:rsidR="007B2B16" w:rsidRPr="00F10034" w:rsidRDefault="007B2B16" w:rsidP="00F1003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10034">
        <w:rPr>
          <w:rFonts w:ascii="Times New Roman" w:hAnsi="Times New Roman" w:cs="Times New Roman"/>
          <w:sz w:val="24"/>
          <w:szCs w:val="24"/>
          <w:lang w:val="ru-RU"/>
        </w:rPr>
        <w:t>Изготвени са:</w:t>
      </w:r>
      <w:r w:rsidRPr="00F1003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10034">
        <w:rPr>
          <w:rFonts w:ascii="Times New Roman" w:hAnsi="Times New Roman" w:cs="Times New Roman"/>
          <w:sz w:val="24"/>
          <w:szCs w:val="24"/>
          <w:lang w:val="ru-RU"/>
        </w:rPr>
        <w:t xml:space="preserve">писмо до МОСВ, относно подновяване на регистрация по </w:t>
      </w:r>
      <w:r w:rsidRPr="00F10034">
        <w:rPr>
          <w:rFonts w:ascii="Times New Roman" w:hAnsi="Times New Roman" w:cs="Times New Roman"/>
          <w:sz w:val="24"/>
          <w:szCs w:val="24"/>
        </w:rPr>
        <w:t>EMAS</w:t>
      </w:r>
      <w:r w:rsidRPr="00F100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100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писма с искане за допълване и корекция на представени ГДОС на оператори с издадени КР. Извършена е проверка за качеството и пълнотата на представени 23 ГДОС за 2025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от оператори с издадено</w:t>
      </w:r>
      <w:r w:rsidRPr="00F100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КР.</w:t>
      </w:r>
    </w:p>
    <w:p w:rsidR="007B2B16" w:rsidRPr="007C2864" w:rsidRDefault="007B2B16" w:rsidP="00E21E60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463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Екологична отговорност – </w:t>
      </w:r>
      <w:r w:rsidRPr="000C463C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C463C">
        <w:rPr>
          <w:rFonts w:ascii="Times New Roman" w:hAnsi="Times New Roman" w:cs="Times New Roman"/>
          <w:sz w:val="24"/>
          <w:szCs w:val="24"/>
          <w:lang w:val="ru-RU"/>
        </w:rPr>
        <w:t xml:space="preserve">рез </w:t>
      </w:r>
      <w:r w:rsidRPr="000C463C"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Pr="000C463C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bg-BG"/>
        </w:rPr>
        <w:t xml:space="preserve"> април</w:t>
      </w:r>
      <w:r w:rsidRPr="000C46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C463C">
        <w:rPr>
          <w:rFonts w:ascii="Times New Roman" w:hAnsi="Times New Roman" w:cs="Times New Roman"/>
          <w:sz w:val="24"/>
          <w:szCs w:val="24"/>
          <w:lang w:val="ru-RU"/>
        </w:rPr>
        <w:t>е извършена 1 проверка на оператор</w:t>
      </w:r>
      <w:r w:rsidRPr="000C463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C463C">
        <w:rPr>
          <w:rFonts w:ascii="Times New Roman" w:hAnsi="Times New Roman" w:cs="Times New Roman"/>
          <w:sz w:val="24"/>
          <w:szCs w:val="24"/>
          <w:lang w:val="ru-RU"/>
        </w:rPr>
        <w:t xml:space="preserve"> попадащ в приложното поле на ЗОПОЕЩ</w:t>
      </w:r>
      <w:r w:rsidRPr="000C463C">
        <w:rPr>
          <w:rFonts w:ascii="Times New Roman" w:hAnsi="Times New Roman" w:cs="Times New Roman"/>
          <w:sz w:val="24"/>
          <w:szCs w:val="24"/>
          <w:lang w:val="bg-BG"/>
        </w:rPr>
        <w:t>, като част от комплексна проверка</w:t>
      </w:r>
      <w:r w:rsidRPr="000C463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C463C">
        <w:rPr>
          <w:rFonts w:ascii="Times New Roman" w:hAnsi="Times New Roman" w:cs="Times New Roman"/>
          <w:sz w:val="24"/>
          <w:szCs w:val="24"/>
          <w:lang w:val="bg-BG"/>
        </w:rPr>
        <w:t>Не са констатирани несъответствия</w:t>
      </w:r>
      <w:r w:rsidR="005658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C463C">
        <w:rPr>
          <w:rFonts w:ascii="Times New Roman" w:hAnsi="Times New Roman" w:cs="Times New Roman"/>
          <w:sz w:val="24"/>
          <w:szCs w:val="24"/>
          <w:lang w:val="ru-RU"/>
        </w:rPr>
        <w:t>при прилагане на законодателството по Екологична отговорност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не са дадени предписания</w:t>
      </w:r>
      <w:r w:rsidRPr="000C46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2B16" w:rsidRPr="007C2864" w:rsidRDefault="007B2B16" w:rsidP="007C2864">
      <w:pPr>
        <w:pStyle w:val="a3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Въведени са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Приложение №1 към чл. 3, т. 1 от ЗОПОЕЩ: въвеждане на нови оператори и изменение и/или допълнение на регистрация на вече въведени оператори по чл. 35, ал. 3 и 5 от ЗУО за добавяне на нови отпадъци и промяна на превозни средства. </w:t>
      </w:r>
    </w:p>
    <w:p w:rsidR="007B2B16" w:rsidRDefault="007B2B16" w:rsidP="0081712F">
      <w:pPr>
        <w:pStyle w:val="4"/>
        <w:suppressAutoHyphens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C28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ОВОС и ЕО – </w:t>
      </w:r>
      <w:r w:rsidRPr="007C286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през м. април, в </w:t>
      </w:r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изпълнение на утвърдения план за контролна дейност, от експертите в направлението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  <w:t>са и</w:t>
      </w:r>
      <w:r>
        <w:rPr>
          <w:rFonts w:ascii="Times New Roman" w:hAnsi="Times New Roman" w:cs="Times New Roman"/>
          <w:sz w:val="24"/>
          <w:szCs w:val="24"/>
          <w:lang w:val="bg-BG"/>
        </w:rPr>
        <w:t>звършени 5 проверки, от които 1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планова и 4 извънредни. В рамките на осъществения контрол няма дадени предписания.  </w:t>
      </w:r>
    </w:p>
    <w:p w:rsidR="007B2B16" w:rsidRPr="007C2864" w:rsidRDefault="007B2B16" w:rsidP="0081712F">
      <w:pPr>
        <w:pStyle w:val="4"/>
        <w:suppressAutoHyphens/>
        <w:ind w:firstLine="720"/>
        <w:contextualSpacing/>
        <w:jc w:val="both"/>
        <w:rPr>
          <w:color w:val="00000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звършена </w:t>
      </w:r>
      <w:r>
        <w:rPr>
          <w:rFonts w:ascii="Times New Roman" w:hAnsi="Times New Roman" w:cs="Times New Roman"/>
          <w:sz w:val="24"/>
          <w:szCs w:val="24"/>
          <w:lang w:val="ru-RU"/>
        </w:rPr>
        <w:t>е планова</w:t>
      </w:r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комплексна проверка на обект без </w:t>
      </w:r>
      <w:r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във връзка с проверка изпълнението на поставени условия и мерки в решение по ОВОС № 22-10/2011 г.</w:t>
      </w:r>
      <w:r>
        <w:rPr>
          <w:rFonts w:ascii="Times New Roman" w:hAnsi="Times New Roman" w:cs="Times New Roman"/>
          <w:sz w:val="24"/>
          <w:szCs w:val="24"/>
          <w:lang w:val="ru-RU"/>
        </w:rPr>
        <w:t>, издадено от министъра на ОСВ</w:t>
      </w:r>
      <w:r w:rsidRPr="007C2864">
        <w:rPr>
          <w:rFonts w:ascii="Times New Roman" w:hAnsi="Times New Roman" w:cs="Times New Roman"/>
          <w:sz w:val="24"/>
          <w:szCs w:val="24"/>
          <w:lang w:val="ru-RU"/>
        </w:rPr>
        <w:t>. Установено е, че към момента</w:t>
      </w:r>
      <w:r w:rsidRPr="007C28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C28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поставените условия и мерки за етап експлоатация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това </w:t>
      </w:r>
      <w:r w:rsidRPr="007C28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по ОВОС се изпълняват</w:t>
      </w:r>
      <w:r w:rsidRPr="007C2864">
        <w:rPr>
          <w:color w:val="000000"/>
          <w:lang w:val="ru-RU"/>
        </w:rPr>
        <w:t>.</w:t>
      </w:r>
    </w:p>
    <w:p w:rsidR="007B2B16" w:rsidRPr="00B11DD6" w:rsidRDefault="007B2B16" w:rsidP="0081712F">
      <w:pPr>
        <w:suppressAutoHyphens/>
        <w:ind w:firstLine="709"/>
        <w:contextualSpacing/>
        <w:jc w:val="both"/>
      </w:pPr>
      <w:r w:rsidRPr="00021D7D">
        <w:t xml:space="preserve">През отчетния период </w:t>
      </w:r>
      <w:r>
        <w:t>са извършени 4</w:t>
      </w:r>
      <w:r w:rsidRPr="00021D7D">
        <w:t xml:space="preserve"> извънредн</w:t>
      </w:r>
      <w:r>
        <w:t>и проверки, от които 1 комплексна проверка по сигнал и 3 проверки относно давността на издадени решения</w:t>
      </w:r>
      <w:r w:rsidRPr="00021D7D">
        <w:t xml:space="preserve"> по реда</w:t>
      </w:r>
      <w:r>
        <w:t xml:space="preserve"> на Глава шеста от ЗООС, при кои</w:t>
      </w:r>
      <w:r w:rsidRPr="00021D7D">
        <w:t>то се установи</w:t>
      </w:r>
      <w:r>
        <w:t xml:space="preserve"> следното</w:t>
      </w:r>
      <w:r w:rsidRPr="00021D7D">
        <w:t>:</w:t>
      </w:r>
    </w:p>
    <w:p w:rsidR="007B2B16" w:rsidRDefault="007B2B16" w:rsidP="0081712F">
      <w:pPr>
        <w:pStyle w:val="4"/>
        <w:numPr>
          <w:ilvl w:val="0"/>
          <w:numId w:val="17"/>
        </w:numPr>
        <w:suppressAutoHyphens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 извършената комплексна проверка на място се констатира, че </w:t>
      </w:r>
      <w:r w:rsidRPr="00021D7D">
        <w:rPr>
          <w:rFonts w:ascii="Times New Roman" w:hAnsi="Times New Roman" w:cs="Times New Roman"/>
          <w:sz w:val="24"/>
          <w:szCs w:val="24"/>
          <w:lang w:val="bg-BG"/>
        </w:rPr>
        <w:t>насипани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021D7D">
        <w:rPr>
          <w:rFonts w:ascii="Times New Roman" w:hAnsi="Times New Roman" w:cs="Times New Roman"/>
          <w:sz w:val="24"/>
          <w:szCs w:val="24"/>
          <w:lang w:val="bg-BG"/>
        </w:rPr>
        <w:t xml:space="preserve"> изкопани земни и скални маси (едра и натрошена скална маса) на територия, част от ПИ с идентификатор 10450.212.107 по КККР на гр. Велинград, представляват инвестиционно предложение по смисъла на §1, т. 17 от </w:t>
      </w: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021D7D">
        <w:rPr>
          <w:rFonts w:ascii="Times New Roman" w:hAnsi="Times New Roman" w:cs="Times New Roman"/>
          <w:sz w:val="24"/>
          <w:szCs w:val="24"/>
          <w:lang w:val="bg-BG"/>
        </w:rPr>
        <w:t>опълнителните разпоредби на ЗООС, за което собственикът на ПИ с идентификатор 10450.21</w:t>
      </w:r>
      <w:r>
        <w:rPr>
          <w:rFonts w:ascii="Times New Roman" w:hAnsi="Times New Roman" w:cs="Times New Roman"/>
          <w:sz w:val="24"/>
          <w:szCs w:val="24"/>
          <w:lang w:val="bg-BG"/>
        </w:rPr>
        <w:t>2.107 по КККР на гр. Велинград</w:t>
      </w:r>
      <w:r w:rsidRPr="00021D7D">
        <w:rPr>
          <w:rFonts w:ascii="Times New Roman" w:hAnsi="Times New Roman" w:cs="Times New Roman"/>
          <w:sz w:val="24"/>
          <w:szCs w:val="24"/>
          <w:lang w:val="bg-BG"/>
        </w:rPr>
        <w:t xml:space="preserve"> не е изпълнил задължението си да уведоми на най-ранен етап РИОСВ-Пазарджик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21D7D">
        <w:rPr>
          <w:rFonts w:ascii="Times New Roman" w:hAnsi="Times New Roman" w:cs="Times New Roman"/>
          <w:sz w:val="24"/>
          <w:szCs w:val="24"/>
          <w:lang w:val="bg-BG"/>
        </w:rPr>
        <w:t xml:space="preserve"> чрез внасяне на уведомлени</w:t>
      </w:r>
      <w:r>
        <w:rPr>
          <w:rFonts w:ascii="Times New Roman" w:hAnsi="Times New Roman" w:cs="Times New Roman"/>
          <w:sz w:val="24"/>
          <w:szCs w:val="24"/>
          <w:lang w:val="bg-BG"/>
        </w:rPr>
        <w:t>е за ИП. Предстои образуване на</w:t>
      </w:r>
      <w:r w:rsidRPr="00021D7D">
        <w:rPr>
          <w:rFonts w:ascii="Times New Roman" w:hAnsi="Times New Roman" w:cs="Times New Roman"/>
          <w:sz w:val="24"/>
          <w:szCs w:val="24"/>
          <w:lang w:val="bg-BG"/>
        </w:rPr>
        <w:t xml:space="preserve"> административнонаказателно производство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7B2B16" w:rsidRPr="004204DF" w:rsidRDefault="007B2B16" w:rsidP="0081712F">
      <w:pPr>
        <w:pStyle w:val="4"/>
        <w:numPr>
          <w:ilvl w:val="0"/>
          <w:numId w:val="17"/>
        </w:numPr>
        <w:suppressAutoHyphens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bg-BG"/>
        </w:rPr>
      </w:pPr>
      <w:r w:rsidRPr="004204DF">
        <w:rPr>
          <w:rFonts w:ascii="Times New Roman" w:hAnsi="Times New Roman" w:cs="Times New Roman"/>
          <w:sz w:val="24"/>
          <w:szCs w:val="24"/>
          <w:lang w:val="ru-RU"/>
        </w:rPr>
        <w:lastRenderedPageBreak/>
        <w:t>от издадени 3 решения за преценяване на необходимостта от извършване на ОВОС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204DF">
        <w:rPr>
          <w:rFonts w:ascii="Times New Roman" w:hAnsi="Times New Roman" w:cs="Times New Roman"/>
          <w:sz w:val="24"/>
          <w:szCs w:val="24"/>
          <w:lang w:val="ru-RU"/>
        </w:rPr>
        <w:t xml:space="preserve"> 2 решения (№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4DF">
        <w:rPr>
          <w:rFonts w:ascii="Times New Roman" w:hAnsi="Times New Roman" w:cs="Times New Roman"/>
          <w:sz w:val="24"/>
          <w:szCs w:val="24"/>
          <w:lang w:val="ru-RU"/>
        </w:rPr>
        <w:t>ПК-16-ПР/2018 г. и № ПК-73-ПР/2019 г.) са изгубили правно действие, а</w:t>
      </w:r>
      <w:r w:rsidRPr="004204D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4204DF">
        <w:rPr>
          <w:rFonts w:ascii="Times New Roman" w:hAnsi="Times New Roman" w:cs="Times New Roman"/>
          <w:sz w:val="24"/>
          <w:szCs w:val="24"/>
          <w:lang w:val="ru-RU"/>
        </w:rPr>
        <w:t>решение № ПК-32-ПР/2019 г. не е изгубило правно действие и е в сила.</w:t>
      </w:r>
    </w:p>
    <w:p w:rsidR="007B2B16" w:rsidRPr="00A27F0A" w:rsidRDefault="007B2B16" w:rsidP="00AE5AAF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dr w:val="none" w:sz="0" w:space="0" w:color="auto" w:frame="1"/>
        </w:rPr>
      </w:pPr>
      <w:r w:rsidRPr="00154DD3">
        <w:rPr>
          <w:bdr w:val="none" w:sz="0" w:space="0" w:color="auto" w:frame="1"/>
          <w:lang w:val="ru-RU"/>
        </w:rPr>
        <w:t>През м.</w:t>
      </w:r>
      <w:r>
        <w:rPr>
          <w:bdr w:val="none" w:sz="0" w:space="0" w:color="auto" w:frame="1"/>
          <w:lang w:val="ru-RU"/>
        </w:rPr>
        <w:t xml:space="preserve"> април </w:t>
      </w:r>
      <w:r w:rsidRPr="00154DD3">
        <w:rPr>
          <w:bdr w:val="none" w:sz="0" w:space="0" w:color="auto" w:frame="1"/>
          <w:lang w:val="ru-RU"/>
        </w:rPr>
        <w:t>в РИОСВ-Пазарджик постъпиха</w:t>
      </w:r>
      <w:r w:rsidRPr="007C2864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>56</w:t>
      </w:r>
      <w:r w:rsidRPr="007C2864">
        <w:rPr>
          <w:bdr w:val="none" w:sz="0" w:space="0" w:color="auto" w:frame="1"/>
          <w:lang w:val="ru-RU"/>
        </w:rPr>
        <w:t xml:space="preserve"> </w:t>
      </w:r>
      <w:r w:rsidRPr="00154DD3">
        <w:rPr>
          <w:bdr w:val="none" w:sz="0" w:space="0" w:color="auto" w:frame="1"/>
          <w:lang w:val="ru-RU"/>
        </w:rPr>
        <w:t>уведомления, по които са изготвени вътрешни становища, че ИП, планове/програми не подлежат на процедури по реда на глава шеста от ЗООС,</w:t>
      </w:r>
      <w:r w:rsidRPr="00154DD3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41 </w:t>
      </w:r>
      <w:r w:rsidRPr="00154DD3">
        <w:rPr>
          <w:bdr w:val="none" w:sz="0" w:space="0" w:color="auto" w:frame="1"/>
        </w:rPr>
        <w:t xml:space="preserve">преписки за ИП и </w:t>
      </w:r>
      <w:r>
        <w:rPr>
          <w:bdr w:val="none" w:sz="0" w:space="0" w:color="auto" w:frame="1"/>
        </w:rPr>
        <w:t>9</w:t>
      </w:r>
      <w:r w:rsidRPr="00154DD3">
        <w:rPr>
          <w:bdr w:val="none" w:sz="0" w:space="0" w:color="auto" w:frame="1"/>
        </w:rPr>
        <w:t xml:space="preserve"> преписки за планове и програми, съгласно Приложение 1 и 2 на ЗООС, </w:t>
      </w:r>
      <w:r>
        <w:rPr>
          <w:bdr w:val="none" w:sz="0" w:space="0" w:color="auto" w:frame="1"/>
        </w:rPr>
        <w:t>9</w:t>
      </w:r>
      <w:r w:rsidRPr="00154DD3">
        <w:rPr>
          <w:bdr w:val="none" w:sz="0" w:space="0" w:color="auto" w:frame="1"/>
        </w:rPr>
        <w:t xml:space="preserve"> от които приключиха с краен акт. Издадени са: </w:t>
      </w:r>
      <w:r w:rsidRPr="007C2864">
        <w:rPr>
          <w:bdr w:val="none" w:sz="0" w:space="0" w:color="auto" w:frame="1"/>
          <w:lang w:val="ru-RU"/>
        </w:rPr>
        <w:t>5</w:t>
      </w:r>
      <w:r w:rsidRPr="00154DD3">
        <w:rPr>
          <w:bdr w:val="none" w:sz="0" w:space="0" w:color="auto" w:frame="1"/>
        </w:rPr>
        <w:t xml:space="preserve"> решени</w:t>
      </w:r>
      <w:r>
        <w:rPr>
          <w:bdr w:val="none" w:sz="0" w:space="0" w:color="auto" w:frame="1"/>
        </w:rPr>
        <w:t>я</w:t>
      </w:r>
      <w:r w:rsidRPr="00154DD3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>
        <w:rPr>
          <w:bdr w:val="none" w:sz="0" w:space="0" w:color="auto" w:frame="1"/>
        </w:rPr>
        <w:t>3 решения за прекратяване на процедури по ОВОС, 1 решение</w:t>
      </w:r>
      <w:r w:rsidRPr="00154DD3">
        <w:rPr>
          <w:bdr w:val="none" w:sz="0" w:space="0" w:color="auto" w:frame="1"/>
        </w:rPr>
        <w:t xml:space="preserve"> за преценяване на необходимостта от извършване на ЕО, с характер „да не се извършва ЕО“</w:t>
      </w:r>
      <w:r>
        <w:rPr>
          <w:bdr w:val="none" w:sz="0" w:space="0" w:color="auto" w:frame="1"/>
        </w:rPr>
        <w:t xml:space="preserve">. Издадени са 9 </w:t>
      </w:r>
      <w:r w:rsidRPr="00AE5AAF">
        <w:rPr>
          <w:bdr w:val="none" w:sz="0" w:space="0" w:color="auto" w:frame="1"/>
        </w:rPr>
        <w:t>указания за следващи действия за провеждане на процедури по реда на глава шеста от ЗООС, о</w:t>
      </w:r>
      <w:r>
        <w:rPr>
          <w:bdr w:val="none" w:sz="0" w:space="0" w:color="auto" w:frame="1"/>
        </w:rPr>
        <w:t>т които 8</w:t>
      </w:r>
      <w:r w:rsidRPr="00AE5AAF">
        <w:rPr>
          <w:bdr w:val="none" w:sz="0" w:space="0" w:color="auto" w:frame="1"/>
        </w:rPr>
        <w:t xml:space="preserve"> за преценяване на необходи</w:t>
      </w:r>
      <w:r>
        <w:rPr>
          <w:bdr w:val="none" w:sz="0" w:space="0" w:color="auto" w:frame="1"/>
        </w:rPr>
        <w:t>мостта от извършване на ОВОС и 1</w:t>
      </w:r>
      <w:r w:rsidRPr="00AE5AAF">
        <w:rPr>
          <w:bdr w:val="none" w:sz="0" w:space="0" w:color="auto" w:frame="1"/>
        </w:rPr>
        <w:t xml:space="preserve"> за преценяване на нео</w:t>
      </w:r>
      <w:r>
        <w:rPr>
          <w:bdr w:val="none" w:sz="0" w:space="0" w:color="auto" w:frame="1"/>
        </w:rPr>
        <w:t xml:space="preserve">бходимостта от извършване на ЕО, 1 становище с положителна оценка на ДОВОС, а 31 </w:t>
      </w:r>
      <w:r w:rsidRPr="00AE5AAF">
        <w:rPr>
          <w:bdr w:val="none" w:sz="0" w:space="0" w:color="auto" w:frame="1"/>
        </w:rPr>
        <w:t>преписки, от които</w:t>
      </w:r>
      <w:r>
        <w:rPr>
          <w:bdr w:val="none" w:sz="0" w:space="0" w:color="auto" w:frame="1"/>
        </w:rPr>
        <w:t xml:space="preserve"> 24</w:t>
      </w:r>
      <w:r w:rsidRPr="00AE5AAF">
        <w:rPr>
          <w:bdr w:val="none" w:sz="0" w:space="0" w:color="auto" w:frame="1"/>
        </w:rPr>
        <w:t xml:space="preserve"> във връзка с процедура по преценяване на ОВОС и </w:t>
      </w:r>
      <w:r>
        <w:rPr>
          <w:bdr w:val="none" w:sz="0" w:space="0" w:color="auto" w:frame="1"/>
        </w:rPr>
        <w:t>7</w:t>
      </w:r>
      <w:r w:rsidRPr="00AE5AAF">
        <w:rPr>
          <w:bdr w:val="none" w:sz="0" w:space="0" w:color="auto" w:frame="1"/>
        </w:rPr>
        <w:t xml:space="preserve"> във връзка с процедура по ЕО, </w:t>
      </w:r>
      <w:r>
        <w:rPr>
          <w:bdr w:val="none" w:sz="0" w:space="0" w:color="auto" w:frame="1"/>
        </w:rPr>
        <w:t xml:space="preserve">са </w:t>
      </w:r>
      <w:r w:rsidRPr="00AE5AAF">
        <w:rPr>
          <w:bdr w:val="none" w:sz="0" w:space="0" w:color="auto" w:frame="1"/>
        </w:rPr>
        <w:t>в срок за отговор.</w:t>
      </w:r>
      <w:r>
        <w:rPr>
          <w:bdr w:val="none" w:sz="0" w:space="0" w:color="auto" w:frame="1"/>
        </w:rPr>
        <w:t xml:space="preserve"> </w:t>
      </w:r>
    </w:p>
    <w:p w:rsidR="007B2B16" w:rsidRPr="00A27F0A" w:rsidRDefault="007B2B16" w:rsidP="00A27F0A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color w:val="auto"/>
          <w:bdr w:val="none" w:sz="0" w:space="0" w:color="auto" w:frame="1"/>
        </w:rPr>
      </w:pPr>
      <w:r w:rsidRPr="00A27F0A">
        <w:rPr>
          <w:color w:val="auto"/>
          <w:bdr w:val="none" w:sz="0" w:space="0" w:color="auto" w:frame="1"/>
        </w:rPr>
        <w:t xml:space="preserve">Във връзка с провеждане на процедурите </w:t>
      </w:r>
      <w:r>
        <w:rPr>
          <w:color w:val="auto"/>
          <w:bdr w:val="none" w:sz="0" w:space="0" w:color="auto" w:frame="1"/>
        </w:rPr>
        <w:t>по ОВОС и ЕО са изпратени общо 7</w:t>
      </w:r>
      <w:r w:rsidRPr="007C2864">
        <w:rPr>
          <w:color w:val="auto"/>
          <w:bdr w:val="none" w:sz="0" w:space="0" w:color="auto" w:frame="1"/>
          <w:lang w:val="ru-RU"/>
        </w:rPr>
        <w:t>8</w:t>
      </w:r>
      <w:r w:rsidRPr="00A27F0A">
        <w:rPr>
          <w:color w:val="auto"/>
          <w:bdr w:val="none" w:sz="0" w:space="0" w:color="auto" w:frame="1"/>
        </w:rPr>
        <w:t xml:space="preserve"> писма (в т.ч. уведомителни и напомнителни писма до възложителя, за допълнителна информация, за становища от БД</w:t>
      </w:r>
      <w:r w:rsidR="00DE2B0B">
        <w:rPr>
          <w:color w:val="auto"/>
          <w:bdr w:val="none" w:sz="0" w:space="0" w:color="auto" w:frame="1"/>
        </w:rPr>
        <w:t xml:space="preserve"> </w:t>
      </w:r>
      <w:r w:rsidRPr="00A27F0A">
        <w:rPr>
          <w:color w:val="auto"/>
          <w:bdr w:val="none" w:sz="0" w:space="0" w:color="auto" w:frame="1"/>
        </w:rPr>
        <w:t xml:space="preserve">ИБР-Пловдив, за становища от РЗИ-Пазарджик, за потвърждаване на влезли в сила административни актове, издадени от директора на РИОСВ-Пазарджик и др.). </w:t>
      </w:r>
    </w:p>
    <w:p w:rsidR="007B2B16" w:rsidRPr="000306F5" w:rsidRDefault="007B2B16" w:rsidP="000306F5">
      <w:pPr>
        <w:pStyle w:val="4"/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794B48">
        <w:rPr>
          <w:rFonts w:ascii="Times New Roman" w:hAnsi="Times New Roman" w:cs="Times New Roman"/>
          <w:sz w:val="24"/>
          <w:szCs w:val="24"/>
          <w:lang w:val="ru-RU"/>
        </w:rPr>
        <w:t xml:space="preserve">Във връзка с подобряване координацията между институциите е взето </w:t>
      </w:r>
      <w:r w:rsidRPr="000306F5">
        <w:rPr>
          <w:rFonts w:ascii="Times New Roman" w:hAnsi="Times New Roman" w:cs="Times New Roman"/>
          <w:sz w:val="24"/>
          <w:szCs w:val="24"/>
          <w:lang w:val="ru-RU"/>
        </w:rPr>
        <w:t xml:space="preserve">участие </w:t>
      </w:r>
      <w:r w:rsidRPr="00794B4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306F5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на ОбЕСУТ при Община </w:t>
      </w:r>
      <w:r w:rsidRPr="00794B48">
        <w:rPr>
          <w:rFonts w:ascii="Times New Roman" w:hAnsi="Times New Roman" w:cs="Times New Roman"/>
          <w:sz w:val="24"/>
          <w:szCs w:val="24"/>
          <w:lang w:val="ru-RU"/>
        </w:rPr>
        <w:t>Пазарджик и при Община Велинград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в</w:t>
      </w:r>
      <w:r w:rsidRPr="00794B48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на комисия по чл. 17 при ОД „Земеделие“.</w:t>
      </w:r>
    </w:p>
    <w:p w:rsidR="007B2B16" w:rsidRDefault="007B2B16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 w:rsidRPr="00154DD3">
        <w:rPr>
          <w:b/>
          <w:bCs/>
          <w:bdr w:val="none" w:sz="0" w:space="0" w:color="auto" w:frame="1"/>
          <w:lang w:val="ru-RU"/>
        </w:rPr>
        <w:t>Кратко обобщение по отношение на постигнат ефект спрямо околната среда, бизнеса и обществеността от осъществената контролна</w:t>
      </w:r>
      <w:r>
        <w:rPr>
          <w:b/>
          <w:bCs/>
          <w:bdr w:val="none" w:sz="0" w:space="0" w:color="auto" w:frame="1"/>
          <w:lang w:val="ru-RU"/>
        </w:rPr>
        <w:t xml:space="preserve"> и превантивна</w:t>
      </w:r>
      <w:r w:rsidRPr="00154DD3">
        <w:rPr>
          <w:b/>
          <w:bCs/>
          <w:bdr w:val="none" w:sz="0" w:space="0" w:color="auto" w:frame="1"/>
          <w:lang w:val="ru-RU"/>
        </w:rPr>
        <w:t xml:space="preserve"> дейност – </w:t>
      </w:r>
    </w:p>
    <w:p w:rsidR="007B2B16" w:rsidRDefault="007B2B16" w:rsidP="00072302">
      <w:pPr>
        <w:ind w:firstLine="708"/>
        <w:jc w:val="both"/>
        <w:rPr>
          <w:lang w:val="ru-RU"/>
        </w:rPr>
      </w:pPr>
      <w:r>
        <w:rPr>
          <w:lang w:val="ru-RU"/>
        </w:rPr>
        <w:t xml:space="preserve">  </w:t>
      </w:r>
      <w:r w:rsidRPr="00154DD3">
        <w:rPr>
          <w:lang w:val="ru-RU"/>
        </w:rPr>
        <w:t xml:space="preserve">Засилен е превантивният, текущ и последващ контрол на фирмите за третиране на отпадъци </w:t>
      </w:r>
      <w:r w:rsidRPr="00154DD3">
        <w:t xml:space="preserve">с цел </w:t>
      </w:r>
      <w:r w:rsidRPr="00154DD3">
        <w:rPr>
          <w:lang w:val="ru-RU"/>
        </w:rPr>
        <w:t xml:space="preserve">предотвратяване на нерегламентирани дейности с отпадъци на територията на област Пазарджик. </w:t>
      </w:r>
    </w:p>
    <w:p w:rsidR="007B2B16" w:rsidRDefault="00DE2B0B" w:rsidP="00072302">
      <w:pPr>
        <w:ind w:firstLine="708"/>
        <w:jc w:val="both"/>
      </w:pPr>
      <w:r>
        <w:t xml:space="preserve">    </w:t>
      </w:r>
      <w:r w:rsidR="007B2B16">
        <w:t xml:space="preserve">Резултати от осъществения през </w:t>
      </w:r>
      <w:r w:rsidR="007B2B16" w:rsidRPr="00154DD3">
        <w:rPr>
          <w:lang w:val="ru-RU"/>
        </w:rPr>
        <w:t>м.</w:t>
      </w:r>
      <w:r>
        <w:rPr>
          <w:lang w:val="ru-RU"/>
        </w:rPr>
        <w:t xml:space="preserve"> април</w:t>
      </w:r>
      <w:r w:rsidR="007B2B16">
        <w:t xml:space="preserve"> контрол за замърсявания с отпадъци:</w:t>
      </w:r>
    </w:p>
    <w:p w:rsidR="007B2B16" w:rsidRPr="00526136" w:rsidRDefault="007B2B16" w:rsidP="00072302">
      <w:pPr>
        <w:ind w:firstLine="708"/>
        <w:jc w:val="both"/>
        <w:rPr>
          <w:color w:val="auto"/>
        </w:rPr>
      </w:pPr>
      <w:r w:rsidRPr="0009082A">
        <w:rPr>
          <w:color w:val="auto"/>
        </w:rPr>
        <w:t xml:space="preserve">-  брой извършени проверки на замърсени с отпадъци терени, в т.ч. брой проверки </w:t>
      </w:r>
      <w:r w:rsidR="00DE2B0B">
        <w:rPr>
          <w:color w:val="auto"/>
        </w:rPr>
        <w:t xml:space="preserve">за </w:t>
      </w:r>
      <w:r w:rsidRPr="0009082A">
        <w:rPr>
          <w:color w:val="auto"/>
        </w:rPr>
        <w:t>последващ контрол</w:t>
      </w:r>
      <w:r w:rsidRPr="007C2864">
        <w:rPr>
          <w:color w:val="auto"/>
          <w:lang w:val="ru-RU"/>
        </w:rPr>
        <w:t xml:space="preserve"> – </w:t>
      </w:r>
      <w:r w:rsidRPr="007C2864">
        <w:rPr>
          <w:b/>
          <w:bCs/>
          <w:color w:val="auto"/>
          <w:lang w:val="ru-RU"/>
        </w:rPr>
        <w:t>53 бр.;</w:t>
      </w:r>
    </w:p>
    <w:p w:rsidR="007B2B16" w:rsidRPr="0009082A" w:rsidRDefault="007B2B16" w:rsidP="00072302">
      <w:pPr>
        <w:ind w:firstLine="708"/>
        <w:jc w:val="both"/>
        <w:rPr>
          <w:color w:val="auto"/>
        </w:rPr>
      </w:pPr>
      <w:r w:rsidRPr="0009082A">
        <w:rPr>
          <w:color w:val="auto"/>
        </w:rPr>
        <w:t>- брой дадени предписания за почистване на констатирани замърсявания с отпадъци</w:t>
      </w:r>
      <w:r>
        <w:rPr>
          <w:color w:val="auto"/>
        </w:rPr>
        <w:t xml:space="preserve"> – </w:t>
      </w:r>
      <w:r>
        <w:rPr>
          <w:b/>
          <w:bCs/>
          <w:color w:val="auto"/>
        </w:rPr>
        <w:t>4</w:t>
      </w:r>
      <w:r w:rsidR="0099350B">
        <w:rPr>
          <w:b/>
          <w:bCs/>
          <w:color w:val="auto"/>
          <w:lang w:val="en-US"/>
        </w:rPr>
        <w:t>1</w:t>
      </w:r>
      <w:r w:rsidRPr="00526136">
        <w:rPr>
          <w:b/>
          <w:bCs/>
          <w:color w:val="auto"/>
        </w:rPr>
        <w:t xml:space="preserve"> бр.;</w:t>
      </w:r>
    </w:p>
    <w:p w:rsidR="007B2B16" w:rsidRPr="0009082A" w:rsidRDefault="007B2B16" w:rsidP="00072302">
      <w:pPr>
        <w:ind w:firstLine="708"/>
        <w:jc w:val="both"/>
        <w:rPr>
          <w:color w:val="auto"/>
        </w:rPr>
      </w:pPr>
      <w:r w:rsidRPr="0009082A">
        <w:rPr>
          <w:color w:val="auto"/>
        </w:rPr>
        <w:t>-   брой почистени терени за периода</w:t>
      </w:r>
      <w:r>
        <w:rPr>
          <w:color w:val="auto"/>
        </w:rPr>
        <w:t xml:space="preserve"> – </w:t>
      </w:r>
      <w:r w:rsidRPr="007C2864">
        <w:rPr>
          <w:b/>
          <w:bCs/>
          <w:color w:val="auto"/>
          <w:lang w:val="ru-RU"/>
        </w:rPr>
        <w:t>6</w:t>
      </w:r>
      <w:r w:rsidRPr="00E0134A">
        <w:rPr>
          <w:b/>
          <w:bCs/>
          <w:color w:val="auto"/>
        </w:rPr>
        <w:t xml:space="preserve"> бр</w:t>
      </w:r>
      <w:r>
        <w:rPr>
          <w:color w:val="auto"/>
        </w:rPr>
        <w:t>.</w:t>
      </w:r>
      <w:r w:rsidRPr="0009082A">
        <w:rPr>
          <w:color w:val="auto"/>
        </w:rPr>
        <w:t>;</w:t>
      </w:r>
    </w:p>
    <w:p w:rsidR="007B2B16" w:rsidRPr="0009082A" w:rsidRDefault="007B2B16" w:rsidP="00072302">
      <w:pPr>
        <w:ind w:firstLine="708"/>
        <w:jc w:val="both"/>
        <w:rPr>
          <w:color w:val="auto"/>
        </w:rPr>
      </w:pPr>
      <w:r w:rsidRPr="0009082A">
        <w:rPr>
          <w:color w:val="auto"/>
        </w:rPr>
        <w:t xml:space="preserve">-   общ брой съставени АУАН за замърсявания с отпадъци и на кого са съставени </w:t>
      </w:r>
    </w:p>
    <w:p w:rsidR="007B2B16" w:rsidRPr="00072302" w:rsidRDefault="007B2B16" w:rsidP="00072302">
      <w:pPr>
        <w:ind w:firstLine="708"/>
        <w:jc w:val="both"/>
        <w:rPr>
          <w:b/>
          <w:bCs/>
          <w:color w:val="FF0000"/>
          <w:lang w:eastAsia="en-US"/>
        </w:rPr>
      </w:pPr>
      <w:r w:rsidRPr="0009082A">
        <w:rPr>
          <w:color w:val="auto"/>
        </w:rPr>
        <w:t xml:space="preserve">    (кметове на общини/кметства или юридически лица)</w:t>
      </w:r>
      <w:r>
        <w:rPr>
          <w:color w:val="auto"/>
        </w:rPr>
        <w:t xml:space="preserve"> – </w:t>
      </w:r>
      <w:r w:rsidRPr="007F3CD9">
        <w:rPr>
          <w:b/>
          <w:bCs/>
          <w:color w:val="auto"/>
        </w:rPr>
        <w:t>0 бр</w:t>
      </w:r>
      <w:r w:rsidRPr="0009082A">
        <w:rPr>
          <w:color w:val="auto"/>
        </w:rPr>
        <w:t xml:space="preserve">.                                                 </w:t>
      </w:r>
    </w:p>
    <w:p w:rsidR="007B2B16" w:rsidRPr="00154DD3" w:rsidRDefault="007B2B16" w:rsidP="00032DA6">
      <w:pPr>
        <w:ind w:firstLine="708"/>
        <w:jc w:val="both"/>
        <w:rPr>
          <w:i/>
          <w:iCs/>
        </w:rPr>
      </w:pPr>
      <w:r w:rsidRPr="00154DD3">
        <w:rPr>
          <w:b/>
          <w:bCs/>
          <w:bdr w:val="none" w:sz="0" w:space="0" w:color="auto" w:frame="1"/>
          <w:lang w:val="ru-RU"/>
        </w:rPr>
        <w:t>Бизнеса</w:t>
      </w:r>
      <w:r w:rsidRPr="00154DD3">
        <w:rPr>
          <w:bdr w:val="none" w:sz="0" w:space="0" w:color="auto" w:frame="1"/>
          <w:lang w:val="ru-RU"/>
        </w:rPr>
        <w:t xml:space="preserve"> – Процедурите се водят в рамките на нормативните срокове. Крайните административни актове се публикуват своевременно на интернет</w:t>
      </w:r>
      <w:r w:rsidRPr="00154DD3">
        <w:rPr>
          <w:bdr w:val="none" w:sz="0" w:space="0" w:color="auto" w:frame="1"/>
        </w:rPr>
        <w:t xml:space="preserve"> с</w:t>
      </w:r>
      <w:r w:rsidRPr="00154DD3">
        <w:rPr>
          <w:bdr w:val="none" w:sz="0" w:space="0" w:color="auto" w:frame="1"/>
          <w:lang w:val="ru-RU"/>
        </w:rPr>
        <w:t>траницата на РИОСВ-Пазарджик за уведомяване на заинтересованите лица. Чрез и</w:t>
      </w:r>
      <w:r w:rsidRPr="00154DD3">
        <w:t>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</w:t>
      </w:r>
      <w:r w:rsidRPr="00154DD3">
        <w:rPr>
          <w:lang w:val="ru-RU"/>
        </w:rPr>
        <w:t xml:space="preserve"> </w:t>
      </w:r>
      <w:r w:rsidRPr="00154DD3"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7B2B16" w:rsidRDefault="007B2B16" w:rsidP="008652EF">
      <w:pPr>
        <w:ind w:firstLine="708"/>
        <w:jc w:val="both"/>
        <w:rPr>
          <w:bdr w:val="none" w:sz="0" w:space="0" w:color="auto" w:frame="1"/>
        </w:rPr>
      </w:pPr>
      <w:r w:rsidRPr="0009082A">
        <w:rPr>
          <w:i/>
          <w:iCs/>
          <w:bdr w:val="none" w:sz="0" w:space="0" w:color="auto" w:frame="1"/>
          <w:lang w:val="ru-RU"/>
        </w:rPr>
        <w:t>През м.</w:t>
      </w:r>
      <w:r>
        <w:rPr>
          <w:i/>
          <w:iCs/>
          <w:bdr w:val="none" w:sz="0" w:space="0" w:color="auto" w:frame="1"/>
          <w:lang w:val="ru-RU"/>
        </w:rPr>
        <w:t xml:space="preserve"> април</w:t>
      </w:r>
      <w:r w:rsidRPr="00154DD3">
        <w:rPr>
          <w:i/>
          <w:iCs/>
          <w:bdr w:val="none" w:sz="0" w:space="0" w:color="auto" w:frame="1"/>
          <w:lang w:val="ru-RU"/>
        </w:rPr>
        <w:t xml:space="preserve"> са</w:t>
      </w:r>
      <w:r w:rsidRPr="00154DD3">
        <w:rPr>
          <w:bdr w:val="none" w:sz="0" w:space="0" w:color="auto" w:frame="1"/>
          <w:lang w:val="ru-RU"/>
        </w:rPr>
        <w:t xml:space="preserve"> </w:t>
      </w:r>
      <w:r w:rsidRPr="00154DD3">
        <w:rPr>
          <w:i/>
          <w:iCs/>
          <w:bdr w:val="none" w:sz="0" w:space="0" w:color="auto" w:frame="1"/>
          <w:lang w:val="ru-RU"/>
        </w:rPr>
        <w:t>постановени</w:t>
      </w:r>
      <w:r w:rsidRPr="00154DD3">
        <w:rPr>
          <w:bdr w:val="none" w:sz="0" w:space="0" w:color="auto" w:frame="1"/>
          <w:lang w:val="ru-RU"/>
        </w:rPr>
        <w:t xml:space="preserve">: </w:t>
      </w:r>
      <w:r>
        <w:rPr>
          <w:bdr w:val="none" w:sz="0" w:space="0" w:color="auto" w:frame="1"/>
          <w:lang w:val="ru-RU"/>
        </w:rPr>
        <w:t>5</w:t>
      </w:r>
      <w:r w:rsidRPr="00154DD3">
        <w:rPr>
          <w:bdr w:val="none" w:sz="0" w:space="0" w:color="auto" w:frame="1"/>
        </w:rPr>
        <w:t xml:space="preserve"> решени</w:t>
      </w:r>
      <w:r>
        <w:rPr>
          <w:bdr w:val="none" w:sz="0" w:space="0" w:color="auto" w:frame="1"/>
        </w:rPr>
        <w:t>я</w:t>
      </w:r>
      <w:r w:rsidRPr="00154DD3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381FA5">
        <w:rPr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 решения за </w:t>
      </w:r>
      <w:r>
        <w:rPr>
          <w:bdr w:val="none" w:sz="0" w:space="0" w:color="auto" w:frame="1"/>
        </w:rPr>
        <w:lastRenderedPageBreak/>
        <w:t xml:space="preserve">прекратяване на процедури по ОВОС, </w:t>
      </w:r>
      <w:r w:rsidR="00381FA5">
        <w:rPr>
          <w:bdr w:val="none" w:sz="0" w:space="0" w:color="auto" w:frame="1"/>
        </w:rPr>
        <w:t>1</w:t>
      </w:r>
      <w:r w:rsidRPr="00154DD3">
        <w:rPr>
          <w:bdr w:val="none" w:sz="0" w:space="0" w:color="auto" w:frame="1"/>
        </w:rPr>
        <w:t xml:space="preserve"> решени</w:t>
      </w:r>
      <w:r w:rsidR="00381FA5">
        <w:rPr>
          <w:bdr w:val="none" w:sz="0" w:space="0" w:color="auto" w:frame="1"/>
        </w:rPr>
        <w:t>е</w:t>
      </w:r>
      <w:r w:rsidRPr="00154DD3">
        <w:rPr>
          <w:bdr w:val="none" w:sz="0" w:space="0" w:color="auto" w:frame="1"/>
        </w:rPr>
        <w:t xml:space="preserve"> за преценяване на необходимостта от извършване на ЕО, с характер „да не се извършва ЕО“</w:t>
      </w:r>
      <w:r w:rsidR="00381FA5">
        <w:rPr>
          <w:bdr w:val="none" w:sz="0" w:space="0" w:color="auto" w:frame="1"/>
        </w:rPr>
        <w:t xml:space="preserve"> и 5</w:t>
      </w:r>
      <w:r>
        <w:rPr>
          <w:bdr w:val="none" w:sz="0" w:space="0" w:color="auto" w:frame="1"/>
        </w:rPr>
        <w:t xml:space="preserve"> решения</w:t>
      </w:r>
      <w:r w:rsidRPr="00154DD3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по ОС.</w:t>
      </w:r>
    </w:p>
    <w:p w:rsidR="00DE2B0B" w:rsidRDefault="007B2B16" w:rsidP="00DE2B0B">
      <w:pPr>
        <w:ind w:right="-288"/>
        <w:jc w:val="both"/>
        <w:rPr>
          <w:lang w:val="ru-RU"/>
        </w:rPr>
      </w:pPr>
      <w:r w:rsidRPr="007C2864">
        <w:rPr>
          <w:bdr w:val="none" w:sz="0" w:space="0" w:color="auto" w:frame="1"/>
          <w:lang w:val="ru-RU"/>
        </w:rPr>
        <w:t xml:space="preserve"> </w:t>
      </w:r>
      <w:r>
        <w:rPr>
          <w:bdr w:val="none" w:sz="0" w:space="0" w:color="auto" w:frame="1"/>
          <w:lang w:val="ru-RU"/>
        </w:rPr>
        <w:tab/>
      </w:r>
      <w:r w:rsidRPr="00154DD3">
        <w:rPr>
          <w:i/>
          <w:iCs/>
          <w:bdr w:val="none" w:sz="0" w:space="0" w:color="auto" w:frame="1"/>
        </w:rPr>
        <w:t>З</w:t>
      </w:r>
      <w:r w:rsidRPr="00154DD3">
        <w:rPr>
          <w:i/>
          <w:iCs/>
          <w:lang w:val="ru-RU"/>
        </w:rPr>
        <w:t>а периода са издадени</w:t>
      </w:r>
      <w:r w:rsidRPr="00154DD3">
        <w:rPr>
          <w:i/>
          <w:iCs/>
        </w:rPr>
        <w:t>:</w:t>
      </w:r>
      <w:r w:rsidRPr="00414DB8">
        <w:rPr>
          <w:color w:val="auto"/>
          <w:lang w:val="ru-RU"/>
        </w:rPr>
        <w:t xml:space="preserve"> </w:t>
      </w:r>
      <w:r>
        <w:rPr>
          <w:lang w:val="ru-RU"/>
        </w:rPr>
        <w:t xml:space="preserve">1 решение за прекратяване на действие на разрешение за дейности по отпадъците на основание чл. 72, ал. 3, т. 2 от ЗУО; 1 РД за извършване на дейности по събиране и транспортиране на отпадъци на основание чл. 78, ал. 10 от ЗУО;    </w:t>
      </w:r>
      <w:r>
        <w:t>6</w:t>
      </w:r>
      <w:r>
        <w:rPr>
          <w:lang w:val="ru-RU"/>
        </w:rPr>
        <w:t xml:space="preserve"> РД за извършване на дейности по събиране и транспортиране на отпадъци на основание чл. 79, ал. 1 от  ЗУО.</w:t>
      </w:r>
      <w:r w:rsidR="00DE2B0B">
        <w:rPr>
          <w:lang w:val="ru-RU"/>
        </w:rPr>
        <w:t xml:space="preserve"> </w:t>
      </w:r>
    </w:p>
    <w:p w:rsidR="007B2B16" w:rsidRDefault="007B2B16" w:rsidP="00DE2B0B">
      <w:pPr>
        <w:ind w:right="-288" w:firstLine="708"/>
        <w:jc w:val="both"/>
        <w:rPr>
          <w:lang w:val="ru-RU"/>
        </w:rPr>
      </w:pPr>
      <w:r w:rsidRPr="00154DD3">
        <w:rPr>
          <w:b/>
          <w:bCs/>
          <w:lang w:val="ru-RU"/>
        </w:rPr>
        <w:t xml:space="preserve">Обществеността – </w:t>
      </w:r>
      <w:r w:rsidRPr="00154DD3">
        <w:rPr>
          <w:lang w:val="ru-RU"/>
        </w:rPr>
        <w:t>през м.</w:t>
      </w:r>
      <w:r w:rsidR="00DE2B0B">
        <w:rPr>
          <w:lang w:val="ru-RU"/>
        </w:rPr>
        <w:t xml:space="preserve"> </w:t>
      </w:r>
      <w:r>
        <w:t>април</w:t>
      </w:r>
      <w:r w:rsidRPr="007C2864">
        <w:rPr>
          <w:lang w:val="ru-RU"/>
        </w:rPr>
        <w:t xml:space="preserve"> </w:t>
      </w:r>
      <w:r w:rsidRPr="00154DD3">
        <w:rPr>
          <w:lang w:val="ru-RU"/>
        </w:rPr>
        <w:t xml:space="preserve">РИОСВ-Пазарджик отговори на </w:t>
      </w:r>
      <w:r w:rsidRPr="007C2864">
        <w:rPr>
          <w:lang w:val="ru-RU"/>
        </w:rPr>
        <w:t>5</w:t>
      </w:r>
      <w:r>
        <w:rPr>
          <w:lang w:val="ru-RU"/>
        </w:rPr>
        <w:t xml:space="preserve"> </w:t>
      </w:r>
      <w:r w:rsidRPr="00154DD3">
        <w:rPr>
          <w:lang w:val="ru-RU"/>
        </w:rPr>
        <w:t>заявлени</w:t>
      </w:r>
      <w:r>
        <w:rPr>
          <w:lang w:val="ru-RU"/>
        </w:rPr>
        <w:t>я</w:t>
      </w:r>
      <w:r w:rsidRPr="00154DD3">
        <w:rPr>
          <w:lang w:val="ru-RU"/>
        </w:rPr>
        <w:t xml:space="preserve"> за достъп до обществена информация</w:t>
      </w:r>
      <w:r>
        <w:rPr>
          <w:lang w:val="ru-RU"/>
        </w:rPr>
        <w:t xml:space="preserve"> –</w:t>
      </w:r>
      <w:r w:rsidRPr="00154DD3">
        <w:rPr>
          <w:lang w:val="ru-RU"/>
        </w:rPr>
        <w:t xml:space="preserve"> на</w:t>
      </w:r>
      <w:r>
        <w:rPr>
          <w:lang w:val="ru-RU"/>
        </w:rPr>
        <w:t xml:space="preserve"> две физически лица, на ю</w:t>
      </w:r>
      <w:r w:rsidRPr="007C2864">
        <w:rPr>
          <w:lang w:val="ru-RU"/>
        </w:rPr>
        <w:t>ридическо</w:t>
      </w:r>
      <w:r>
        <w:rPr>
          <w:lang w:val="ru-RU"/>
        </w:rPr>
        <w:t xml:space="preserve"> лице, на журналист и на НПО. Всички получиха пълен достъп до исканата информация. </w:t>
      </w:r>
    </w:p>
    <w:p w:rsidR="007B2B16" w:rsidRDefault="007B2B16" w:rsidP="009F5A3D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81FA5">
        <w:rPr>
          <w:rFonts w:ascii="Times New Roman" w:hAnsi="Times New Roman" w:cs="Times New Roman"/>
          <w:sz w:val="24"/>
          <w:szCs w:val="24"/>
          <w:lang w:val="ru-RU"/>
        </w:rPr>
        <w:t>а сайта на инспекцията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 публикувани</w:t>
      </w:r>
      <w:r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3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нови прессъобщения. </w:t>
      </w:r>
    </w:p>
    <w:p w:rsidR="007B2B16" w:rsidRPr="009F5A3D" w:rsidRDefault="00DE2B0B" w:rsidP="009F5A3D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Експерт на РИОСВ</w:t>
      </w:r>
      <w:r w:rsidR="00381F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и ученици от </w:t>
      </w:r>
      <w:r w:rsidR="007B2B16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>У “</w:t>
      </w:r>
      <w:r w:rsidR="007B2B16">
        <w:rPr>
          <w:rFonts w:ascii="Times New Roman" w:hAnsi="Times New Roman" w:cs="Times New Roman"/>
          <w:sz w:val="24"/>
          <w:szCs w:val="24"/>
          <w:lang w:val="bg-BG"/>
        </w:rPr>
        <w:t>Никола Фурнаджиев</w:t>
      </w:r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7B2B16">
        <w:rPr>
          <w:rFonts w:ascii="Times New Roman" w:hAnsi="Times New Roman" w:cs="Times New Roman"/>
          <w:sz w:val="24"/>
          <w:szCs w:val="24"/>
          <w:lang w:val="bg-BG"/>
        </w:rPr>
        <w:t xml:space="preserve"> и Спортното училище</w:t>
      </w:r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7B2B16">
        <w:rPr>
          <w:rFonts w:ascii="Times New Roman" w:hAnsi="Times New Roman" w:cs="Times New Roman"/>
          <w:sz w:val="24"/>
          <w:szCs w:val="24"/>
          <w:lang w:val="bg-BG"/>
        </w:rPr>
        <w:t xml:space="preserve">гр. </w:t>
      </w:r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Пазарджик отбелязаха </w:t>
      </w:r>
      <w:r w:rsidR="007B2B16">
        <w:rPr>
          <w:rFonts w:ascii="Times New Roman" w:hAnsi="Times New Roman" w:cs="Times New Roman"/>
          <w:sz w:val="24"/>
          <w:szCs w:val="24"/>
          <w:lang w:val="bg-BG"/>
        </w:rPr>
        <w:t>Международния</w:t>
      </w:r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ден на </w:t>
      </w:r>
      <w:r w:rsidR="007B2B16">
        <w:rPr>
          <w:rFonts w:ascii="Times New Roman" w:hAnsi="Times New Roman" w:cs="Times New Roman"/>
          <w:sz w:val="24"/>
          <w:szCs w:val="24"/>
          <w:lang w:val="bg-BG"/>
        </w:rPr>
        <w:t>Земята</w:t>
      </w:r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2B16">
        <w:rPr>
          <w:rFonts w:ascii="Times New Roman" w:hAnsi="Times New Roman" w:cs="Times New Roman"/>
          <w:sz w:val="24"/>
          <w:szCs w:val="24"/>
          <w:lang w:val="bg-BG"/>
        </w:rPr>
        <w:t>- 22 април с</w:t>
      </w:r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 xml:space="preserve"> открити уроци</w:t>
      </w:r>
      <w:r w:rsidR="007B2B16">
        <w:rPr>
          <w:rFonts w:ascii="Times New Roman" w:hAnsi="Times New Roman" w:cs="Times New Roman"/>
          <w:sz w:val="24"/>
          <w:szCs w:val="24"/>
          <w:lang w:val="bg-BG"/>
        </w:rPr>
        <w:t xml:space="preserve"> и сложиха началото на поредната кампания за събиране на излезли от употреба батерии от домакинствата</w:t>
      </w:r>
      <w:r w:rsidR="007B2B16" w:rsidRPr="007C28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B2B16" w:rsidRDefault="007B2B16" w:rsidP="004B70A5">
      <w:pPr>
        <w:tabs>
          <w:tab w:val="left" w:pos="1260"/>
          <w:tab w:val="left" w:pos="4320"/>
          <w:tab w:val="left" w:pos="5580"/>
        </w:tabs>
        <w:jc w:val="both"/>
        <w:rPr>
          <w:color w:val="auto"/>
        </w:rPr>
      </w:pPr>
    </w:p>
    <w:p w:rsidR="000E23C2" w:rsidRPr="004B70A5" w:rsidRDefault="000E23C2" w:rsidP="004B70A5">
      <w:pPr>
        <w:tabs>
          <w:tab w:val="left" w:pos="1260"/>
          <w:tab w:val="left" w:pos="4320"/>
          <w:tab w:val="left" w:pos="5580"/>
        </w:tabs>
        <w:jc w:val="both"/>
        <w:rPr>
          <w:color w:val="auto"/>
        </w:rPr>
      </w:pPr>
    </w:p>
    <w:p w:rsidR="007B2B16" w:rsidRDefault="004F7AF7" w:rsidP="004B70A5">
      <w:pPr>
        <w:tabs>
          <w:tab w:val="left" w:pos="1260"/>
          <w:tab w:val="left" w:pos="4320"/>
          <w:tab w:val="left" w:pos="5580"/>
        </w:tabs>
        <w:jc w:val="both"/>
        <w:rPr>
          <w:b/>
          <w:bCs/>
          <w:color w:val="auto"/>
        </w:rPr>
      </w:pPr>
      <w:r>
        <w:rPr>
          <w:b/>
          <w:bCs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9.5pt;height:99pt">
            <v:imagedata r:id="rId7" o:title=""/>
            <o:lock v:ext="edit" ungrouping="t" rotation="t" cropping="t" verticies="t" grouping="t"/>
          </v:shape>
        </w:pict>
      </w:r>
    </w:p>
    <w:p w:rsidR="007B2B16" w:rsidRDefault="007B2B16" w:rsidP="004B70A5">
      <w:pPr>
        <w:tabs>
          <w:tab w:val="left" w:pos="1260"/>
          <w:tab w:val="left" w:pos="4320"/>
          <w:tab w:val="left" w:pos="5580"/>
        </w:tabs>
        <w:jc w:val="both"/>
        <w:rPr>
          <w:color w:val="auto"/>
        </w:rPr>
      </w:pPr>
    </w:p>
    <w:p w:rsidR="007B2B16" w:rsidRPr="004B70A5" w:rsidRDefault="007B2B16" w:rsidP="004B70A5">
      <w:pPr>
        <w:tabs>
          <w:tab w:val="left" w:pos="1260"/>
          <w:tab w:val="left" w:pos="4320"/>
          <w:tab w:val="left" w:pos="5580"/>
        </w:tabs>
        <w:jc w:val="both"/>
        <w:rPr>
          <w:color w:val="auto"/>
        </w:rPr>
      </w:pPr>
    </w:p>
    <w:sectPr w:rsidR="007B2B16" w:rsidRPr="004B70A5" w:rsidSect="00A05E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C9" w:rsidRDefault="00C368C9" w:rsidP="00FE30F1">
      <w:r>
        <w:separator/>
      </w:r>
    </w:p>
  </w:endnote>
  <w:endnote w:type="continuationSeparator" w:id="0">
    <w:p w:rsidR="00C368C9" w:rsidRDefault="00C368C9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B16" w:rsidRDefault="00E00E7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F7AF7">
      <w:rPr>
        <w:noProof/>
      </w:rPr>
      <w:t>7</w:t>
    </w:r>
    <w:r>
      <w:rPr>
        <w:noProof/>
      </w:rPr>
      <w:fldChar w:fldCharType="end"/>
    </w:r>
  </w:p>
  <w:p w:rsidR="007B2B16" w:rsidRDefault="007B2B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C9" w:rsidRDefault="00C368C9" w:rsidP="00FE30F1">
      <w:r>
        <w:separator/>
      </w:r>
    </w:p>
  </w:footnote>
  <w:footnote w:type="continuationSeparator" w:id="0">
    <w:p w:rsidR="00C368C9" w:rsidRDefault="00C368C9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B16" w:rsidRDefault="007B2B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6D6"/>
    <w:multiLevelType w:val="hybridMultilevel"/>
    <w:tmpl w:val="E470333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112F7"/>
    <w:multiLevelType w:val="hybridMultilevel"/>
    <w:tmpl w:val="7882B0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E31EF"/>
    <w:multiLevelType w:val="hybridMultilevel"/>
    <w:tmpl w:val="185E191E"/>
    <w:lvl w:ilvl="0" w:tplc="2474B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72355"/>
    <w:multiLevelType w:val="hybridMultilevel"/>
    <w:tmpl w:val="A1F23A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7929"/>
    <w:multiLevelType w:val="hybridMultilevel"/>
    <w:tmpl w:val="B89A745A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DA0E8F"/>
    <w:multiLevelType w:val="hybridMultilevel"/>
    <w:tmpl w:val="6AF0EF9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8681A"/>
    <w:multiLevelType w:val="hybridMultilevel"/>
    <w:tmpl w:val="F406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7B37"/>
    <w:multiLevelType w:val="hybridMultilevel"/>
    <w:tmpl w:val="6AC8E0E8"/>
    <w:lvl w:ilvl="0" w:tplc="EA7E952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A22DB8"/>
    <w:multiLevelType w:val="hybridMultilevel"/>
    <w:tmpl w:val="56FA4CB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BA477E"/>
    <w:multiLevelType w:val="hybridMultilevel"/>
    <w:tmpl w:val="1A826FA2"/>
    <w:lvl w:ilvl="0" w:tplc="14706E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A83E7A"/>
    <w:multiLevelType w:val="hybridMultilevel"/>
    <w:tmpl w:val="FF8EA722"/>
    <w:lvl w:ilvl="0" w:tplc="EA7E9524">
      <w:start w:val="1"/>
      <w:numFmt w:val="bullet"/>
      <w:lvlText w:val=""/>
      <w:lvlJc w:val="left"/>
      <w:pPr>
        <w:ind w:left="1484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24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84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04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4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C14137"/>
    <w:multiLevelType w:val="hybridMultilevel"/>
    <w:tmpl w:val="4FE0B530"/>
    <w:lvl w:ilvl="0" w:tplc="C5920F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524704"/>
    <w:multiLevelType w:val="hybridMultilevel"/>
    <w:tmpl w:val="676E76B0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370340"/>
    <w:multiLevelType w:val="hybridMultilevel"/>
    <w:tmpl w:val="55340DA4"/>
    <w:lvl w:ilvl="0" w:tplc="46A0F3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9F6F04"/>
    <w:multiLevelType w:val="hybridMultilevel"/>
    <w:tmpl w:val="1590951A"/>
    <w:lvl w:ilvl="0" w:tplc="20861D8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4C786E"/>
    <w:multiLevelType w:val="hybridMultilevel"/>
    <w:tmpl w:val="73E4629A"/>
    <w:lvl w:ilvl="0" w:tplc="04020001">
      <w:start w:val="1"/>
      <w:numFmt w:val="bullet"/>
      <w:lvlText w:val=""/>
      <w:lvlJc w:val="left"/>
      <w:pPr>
        <w:ind w:left="1545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8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70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4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6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0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1B7A8C"/>
    <w:multiLevelType w:val="hybridMultilevel"/>
    <w:tmpl w:val="58F66E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36029"/>
    <w:multiLevelType w:val="hybridMultilevel"/>
    <w:tmpl w:val="BA969852"/>
    <w:lvl w:ilvl="0" w:tplc="70D0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F272B4"/>
    <w:multiLevelType w:val="hybridMultilevel"/>
    <w:tmpl w:val="40A801C0"/>
    <w:lvl w:ilvl="0" w:tplc="5CEAE45C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4205FE7"/>
    <w:multiLevelType w:val="hybridMultilevel"/>
    <w:tmpl w:val="93E64BAC"/>
    <w:lvl w:ilvl="0" w:tplc="04020001">
      <w:start w:val="1"/>
      <w:numFmt w:val="bullet"/>
      <w:lvlText w:val=""/>
      <w:lvlJc w:val="left"/>
      <w:pPr>
        <w:ind w:left="1484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24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84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804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4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F9673F"/>
    <w:multiLevelType w:val="hybridMultilevel"/>
    <w:tmpl w:val="2CC849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BB7D6D"/>
    <w:multiLevelType w:val="hybridMultilevel"/>
    <w:tmpl w:val="372AAA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45039"/>
    <w:multiLevelType w:val="hybridMultilevel"/>
    <w:tmpl w:val="6382DF20"/>
    <w:lvl w:ilvl="0" w:tplc="9B406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0F7A5A"/>
    <w:multiLevelType w:val="hybridMultilevel"/>
    <w:tmpl w:val="17488E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2C4F7C"/>
    <w:multiLevelType w:val="hybridMultilevel"/>
    <w:tmpl w:val="336C22F2"/>
    <w:lvl w:ilvl="0" w:tplc="59A44130">
      <w:start w:val="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8E1B41"/>
    <w:multiLevelType w:val="hybridMultilevel"/>
    <w:tmpl w:val="CED68114"/>
    <w:lvl w:ilvl="0" w:tplc="5C9077D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6"/>
  </w:num>
  <w:num w:numId="4">
    <w:abstractNumId w:val="28"/>
  </w:num>
  <w:num w:numId="5">
    <w:abstractNumId w:val="15"/>
  </w:num>
  <w:num w:numId="6">
    <w:abstractNumId w:val="4"/>
  </w:num>
  <w:num w:numId="7">
    <w:abstractNumId w:val="13"/>
  </w:num>
  <w:num w:numId="8">
    <w:abstractNumId w:val="1"/>
  </w:num>
  <w:num w:numId="9">
    <w:abstractNumId w:val="9"/>
  </w:num>
  <w:num w:numId="10">
    <w:abstractNumId w:val="0"/>
  </w:num>
  <w:num w:numId="11">
    <w:abstractNumId w:val="18"/>
  </w:num>
  <w:num w:numId="12">
    <w:abstractNumId w:val="5"/>
  </w:num>
  <w:num w:numId="13">
    <w:abstractNumId w:val="2"/>
  </w:num>
  <w:num w:numId="14">
    <w:abstractNumId w:val="11"/>
  </w:num>
  <w:num w:numId="15">
    <w:abstractNumId w:val="16"/>
  </w:num>
  <w:num w:numId="16">
    <w:abstractNumId w:val="26"/>
  </w:num>
  <w:num w:numId="17">
    <w:abstractNumId w:val="19"/>
  </w:num>
  <w:num w:numId="18">
    <w:abstractNumId w:val="21"/>
  </w:num>
  <w:num w:numId="19">
    <w:abstractNumId w:val="14"/>
  </w:num>
  <w:num w:numId="20">
    <w:abstractNumId w:val="17"/>
  </w:num>
  <w:num w:numId="21">
    <w:abstractNumId w:val="22"/>
  </w:num>
  <w:num w:numId="22">
    <w:abstractNumId w:val="25"/>
  </w:num>
  <w:num w:numId="23">
    <w:abstractNumId w:val="15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8"/>
  </w:num>
  <w:num w:numId="28">
    <w:abstractNumId w:val="7"/>
  </w:num>
  <w:num w:numId="29">
    <w:abstractNumId w:val="19"/>
  </w:num>
  <w:num w:numId="30">
    <w:abstractNumId w:val="26"/>
  </w:num>
  <w:num w:numId="31">
    <w:abstractNumId w:val="9"/>
  </w:num>
  <w:num w:numId="32">
    <w:abstractNumId w:val="12"/>
  </w:num>
  <w:num w:numId="33">
    <w:abstractNumId w:val="20"/>
  </w:num>
  <w:num w:numId="34">
    <w:abstractNumId w:val="24"/>
  </w:num>
  <w:num w:numId="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A3D"/>
    <w:rsid w:val="0000136B"/>
    <w:rsid w:val="00001FBF"/>
    <w:rsid w:val="00003F8F"/>
    <w:rsid w:val="00004111"/>
    <w:rsid w:val="00004EF2"/>
    <w:rsid w:val="00004EF9"/>
    <w:rsid w:val="0000552A"/>
    <w:rsid w:val="000074E3"/>
    <w:rsid w:val="0000754E"/>
    <w:rsid w:val="00007BDA"/>
    <w:rsid w:val="00007CE0"/>
    <w:rsid w:val="00007FEF"/>
    <w:rsid w:val="00010FB6"/>
    <w:rsid w:val="00011360"/>
    <w:rsid w:val="00013D09"/>
    <w:rsid w:val="00013E67"/>
    <w:rsid w:val="00014536"/>
    <w:rsid w:val="00015341"/>
    <w:rsid w:val="00015343"/>
    <w:rsid w:val="000155DB"/>
    <w:rsid w:val="000157AF"/>
    <w:rsid w:val="00016065"/>
    <w:rsid w:val="0001686D"/>
    <w:rsid w:val="00016C9E"/>
    <w:rsid w:val="00016CEE"/>
    <w:rsid w:val="00016FE5"/>
    <w:rsid w:val="0001767F"/>
    <w:rsid w:val="00017DD3"/>
    <w:rsid w:val="00020B6B"/>
    <w:rsid w:val="00020BFA"/>
    <w:rsid w:val="00020C7E"/>
    <w:rsid w:val="00020D64"/>
    <w:rsid w:val="0002115E"/>
    <w:rsid w:val="000216F2"/>
    <w:rsid w:val="00021D7D"/>
    <w:rsid w:val="00022207"/>
    <w:rsid w:val="00022306"/>
    <w:rsid w:val="00022428"/>
    <w:rsid w:val="00022917"/>
    <w:rsid w:val="00022ABB"/>
    <w:rsid w:val="00022BF7"/>
    <w:rsid w:val="00023211"/>
    <w:rsid w:val="00023DE7"/>
    <w:rsid w:val="00024DEB"/>
    <w:rsid w:val="00025905"/>
    <w:rsid w:val="00026043"/>
    <w:rsid w:val="00026154"/>
    <w:rsid w:val="00026622"/>
    <w:rsid w:val="00026F0B"/>
    <w:rsid w:val="00027081"/>
    <w:rsid w:val="000273AA"/>
    <w:rsid w:val="00027E35"/>
    <w:rsid w:val="000303E5"/>
    <w:rsid w:val="000306F5"/>
    <w:rsid w:val="0003091E"/>
    <w:rsid w:val="0003164E"/>
    <w:rsid w:val="000319ED"/>
    <w:rsid w:val="0003228D"/>
    <w:rsid w:val="00032DA6"/>
    <w:rsid w:val="00033E65"/>
    <w:rsid w:val="00034087"/>
    <w:rsid w:val="0003435F"/>
    <w:rsid w:val="000359C1"/>
    <w:rsid w:val="00037CD8"/>
    <w:rsid w:val="00037F45"/>
    <w:rsid w:val="00040438"/>
    <w:rsid w:val="00040A99"/>
    <w:rsid w:val="00040D51"/>
    <w:rsid w:val="00042BA1"/>
    <w:rsid w:val="0004362D"/>
    <w:rsid w:val="00043DE4"/>
    <w:rsid w:val="000450AE"/>
    <w:rsid w:val="000450CE"/>
    <w:rsid w:val="0004511C"/>
    <w:rsid w:val="0004737F"/>
    <w:rsid w:val="0004792A"/>
    <w:rsid w:val="00047C04"/>
    <w:rsid w:val="00051DC7"/>
    <w:rsid w:val="00051F26"/>
    <w:rsid w:val="00053379"/>
    <w:rsid w:val="00054248"/>
    <w:rsid w:val="00054421"/>
    <w:rsid w:val="0005749B"/>
    <w:rsid w:val="00057506"/>
    <w:rsid w:val="00057DC9"/>
    <w:rsid w:val="000607C7"/>
    <w:rsid w:val="00060E77"/>
    <w:rsid w:val="00062027"/>
    <w:rsid w:val="00062BE6"/>
    <w:rsid w:val="00063946"/>
    <w:rsid w:val="000647F9"/>
    <w:rsid w:val="000649DC"/>
    <w:rsid w:val="000651D6"/>
    <w:rsid w:val="000656E3"/>
    <w:rsid w:val="0006629F"/>
    <w:rsid w:val="00066680"/>
    <w:rsid w:val="00066C82"/>
    <w:rsid w:val="00067119"/>
    <w:rsid w:val="00067388"/>
    <w:rsid w:val="00067C58"/>
    <w:rsid w:val="00070260"/>
    <w:rsid w:val="0007121C"/>
    <w:rsid w:val="0007165F"/>
    <w:rsid w:val="000720FA"/>
    <w:rsid w:val="00072302"/>
    <w:rsid w:val="000737A4"/>
    <w:rsid w:val="00073F21"/>
    <w:rsid w:val="00074517"/>
    <w:rsid w:val="00074825"/>
    <w:rsid w:val="00074ADD"/>
    <w:rsid w:val="00074CC1"/>
    <w:rsid w:val="00075937"/>
    <w:rsid w:val="00075F15"/>
    <w:rsid w:val="00076898"/>
    <w:rsid w:val="00076AD4"/>
    <w:rsid w:val="00080545"/>
    <w:rsid w:val="000807D3"/>
    <w:rsid w:val="000807DD"/>
    <w:rsid w:val="000808BB"/>
    <w:rsid w:val="0008242E"/>
    <w:rsid w:val="00082FFD"/>
    <w:rsid w:val="00083788"/>
    <w:rsid w:val="00083854"/>
    <w:rsid w:val="00083934"/>
    <w:rsid w:val="00084019"/>
    <w:rsid w:val="00084816"/>
    <w:rsid w:val="00085FB7"/>
    <w:rsid w:val="000868B2"/>
    <w:rsid w:val="00086C2F"/>
    <w:rsid w:val="00086CEB"/>
    <w:rsid w:val="000874C8"/>
    <w:rsid w:val="000903CB"/>
    <w:rsid w:val="0009082A"/>
    <w:rsid w:val="00091009"/>
    <w:rsid w:val="00091C69"/>
    <w:rsid w:val="00092732"/>
    <w:rsid w:val="00093018"/>
    <w:rsid w:val="0009387F"/>
    <w:rsid w:val="00093CA6"/>
    <w:rsid w:val="0009519C"/>
    <w:rsid w:val="00096D38"/>
    <w:rsid w:val="000A047A"/>
    <w:rsid w:val="000A0F47"/>
    <w:rsid w:val="000A109D"/>
    <w:rsid w:val="000A3035"/>
    <w:rsid w:val="000A3644"/>
    <w:rsid w:val="000A4B83"/>
    <w:rsid w:val="000A4FB6"/>
    <w:rsid w:val="000A7E11"/>
    <w:rsid w:val="000B03C1"/>
    <w:rsid w:val="000B0B69"/>
    <w:rsid w:val="000B0DDD"/>
    <w:rsid w:val="000B11A2"/>
    <w:rsid w:val="000B1ADD"/>
    <w:rsid w:val="000B22C1"/>
    <w:rsid w:val="000B23B4"/>
    <w:rsid w:val="000B321E"/>
    <w:rsid w:val="000B354A"/>
    <w:rsid w:val="000B3700"/>
    <w:rsid w:val="000B525F"/>
    <w:rsid w:val="000B5311"/>
    <w:rsid w:val="000B5C46"/>
    <w:rsid w:val="000B6312"/>
    <w:rsid w:val="000B6B85"/>
    <w:rsid w:val="000B734B"/>
    <w:rsid w:val="000C0D7E"/>
    <w:rsid w:val="000C19F7"/>
    <w:rsid w:val="000C2846"/>
    <w:rsid w:val="000C463C"/>
    <w:rsid w:val="000C62A3"/>
    <w:rsid w:val="000C6DB1"/>
    <w:rsid w:val="000C7390"/>
    <w:rsid w:val="000D0055"/>
    <w:rsid w:val="000D0812"/>
    <w:rsid w:val="000D0F4B"/>
    <w:rsid w:val="000D1BF2"/>
    <w:rsid w:val="000D2251"/>
    <w:rsid w:val="000D279E"/>
    <w:rsid w:val="000D2BE2"/>
    <w:rsid w:val="000D3AE4"/>
    <w:rsid w:val="000D41DB"/>
    <w:rsid w:val="000D42D7"/>
    <w:rsid w:val="000D73C4"/>
    <w:rsid w:val="000D7821"/>
    <w:rsid w:val="000E05BD"/>
    <w:rsid w:val="000E1A78"/>
    <w:rsid w:val="000E22AE"/>
    <w:rsid w:val="000E23C2"/>
    <w:rsid w:val="000E23E9"/>
    <w:rsid w:val="000E2F9F"/>
    <w:rsid w:val="000E3064"/>
    <w:rsid w:val="000E3A70"/>
    <w:rsid w:val="000E3C3D"/>
    <w:rsid w:val="000E4568"/>
    <w:rsid w:val="000E4A02"/>
    <w:rsid w:val="000E651C"/>
    <w:rsid w:val="000E6611"/>
    <w:rsid w:val="000E76C4"/>
    <w:rsid w:val="000E7CE8"/>
    <w:rsid w:val="000F19DA"/>
    <w:rsid w:val="000F256A"/>
    <w:rsid w:val="000F25A1"/>
    <w:rsid w:val="000F266F"/>
    <w:rsid w:val="000F2B55"/>
    <w:rsid w:val="000F3984"/>
    <w:rsid w:val="000F3AD8"/>
    <w:rsid w:val="000F4CFC"/>
    <w:rsid w:val="000F4F49"/>
    <w:rsid w:val="000F501A"/>
    <w:rsid w:val="000F52F4"/>
    <w:rsid w:val="000F5B4D"/>
    <w:rsid w:val="000F5C55"/>
    <w:rsid w:val="000F5C78"/>
    <w:rsid w:val="000F5F67"/>
    <w:rsid w:val="000F608A"/>
    <w:rsid w:val="000F7134"/>
    <w:rsid w:val="000F7C57"/>
    <w:rsid w:val="00101A37"/>
    <w:rsid w:val="00101E3F"/>
    <w:rsid w:val="00101F48"/>
    <w:rsid w:val="00102290"/>
    <w:rsid w:val="0010246C"/>
    <w:rsid w:val="00102812"/>
    <w:rsid w:val="00103DB9"/>
    <w:rsid w:val="001050EC"/>
    <w:rsid w:val="00105410"/>
    <w:rsid w:val="001055F1"/>
    <w:rsid w:val="001068E9"/>
    <w:rsid w:val="00106C05"/>
    <w:rsid w:val="00106EF1"/>
    <w:rsid w:val="00107A80"/>
    <w:rsid w:val="0011065E"/>
    <w:rsid w:val="0011079C"/>
    <w:rsid w:val="00110BB4"/>
    <w:rsid w:val="00110E99"/>
    <w:rsid w:val="001114A7"/>
    <w:rsid w:val="001115FF"/>
    <w:rsid w:val="00111850"/>
    <w:rsid w:val="001118D0"/>
    <w:rsid w:val="00111DA6"/>
    <w:rsid w:val="00111F24"/>
    <w:rsid w:val="00112A53"/>
    <w:rsid w:val="00115AAB"/>
    <w:rsid w:val="00115FDE"/>
    <w:rsid w:val="00116AF5"/>
    <w:rsid w:val="00116C38"/>
    <w:rsid w:val="00116DF3"/>
    <w:rsid w:val="00121027"/>
    <w:rsid w:val="001210B2"/>
    <w:rsid w:val="00121517"/>
    <w:rsid w:val="0012206A"/>
    <w:rsid w:val="0012326D"/>
    <w:rsid w:val="001236B4"/>
    <w:rsid w:val="00123A0E"/>
    <w:rsid w:val="00124E1F"/>
    <w:rsid w:val="001264DE"/>
    <w:rsid w:val="00126ABA"/>
    <w:rsid w:val="00127446"/>
    <w:rsid w:val="00130054"/>
    <w:rsid w:val="0013119E"/>
    <w:rsid w:val="00131D23"/>
    <w:rsid w:val="00132556"/>
    <w:rsid w:val="001328D7"/>
    <w:rsid w:val="00133A2E"/>
    <w:rsid w:val="001349C5"/>
    <w:rsid w:val="0013539A"/>
    <w:rsid w:val="001364EB"/>
    <w:rsid w:val="001366B0"/>
    <w:rsid w:val="00136E6A"/>
    <w:rsid w:val="00137A8E"/>
    <w:rsid w:val="00137B3E"/>
    <w:rsid w:val="00137E95"/>
    <w:rsid w:val="0014218C"/>
    <w:rsid w:val="00143063"/>
    <w:rsid w:val="00143D96"/>
    <w:rsid w:val="00146D4E"/>
    <w:rsid w:val="00147B23"/>
    <w:rsid w:val="00150910"/>
    <w:rsid w:val="00150A5E"/>
    <w:rsid w:val="00151C87"/>
    <w:rsid w:val="001522BE"/>
    <w:rsid w:val="0015289C"/>
    <w:rsid w:val="00153A01"/>
    <w:rsid w:val="001548CC"/>
    <w:rsid w:val="00154DD3"/>
    <w:rsid w:val="001550FC"/>
    <w:rsid w:val="00155609"/>
    <w:rsid w:val="0015562E"/>
    <w:rsid w:val="00155775"/>
    <w:rsid w:val="001560E5"/>
    <w:rsid w:val="001567F1"/>
    <w:rsid w:val="00157427"/>
    <w:rsid w:val="00157BAC"/>
    <w:rsid w:val="00160287"/>
    <w:rsid w:val="00160E37"/>
    <w:rsid w:val="001615A2"/>
    <w:rsid w:val="0016253F"/>
    <w:rsid w:val="00162BD0"/>
    <w:rsid w:val="001636E1"/>
    <w:rsid w:val="001639D6"/>
    <w:rsid w:val="0016502C"/>
    <w:rsid w:val="00165101"/>
    <w:rsid w:val="001651EF"/>
    <w:rsid w:val="00165CC5"/>
    <w:rsid w:val="00166FAF"/>
    <w:rsid w:val="00167340"/>
    <w:rsid w:val="00167E93"/>
    <w:rsid w:val="0017024D"/>
    <w:rsid w:val="0017072A"/>
    <w:rsid w:val="00170F71"/>
    <w:rsid w:val="00172A0B"/>
    <w:rsid w:val="00172D68"/>
    <w:rsid w:val="001753F4"/>
    <w:rsid w:val="00175447"/>
    <w:rsid w:val="001763F2"/>
    <w:rsid w:val="00176638"/>
    <w:rsid w:val="00176A36"/>
    <w:rsid w:val="001770D2"/>
    <w:rsid w:val="0017725E"/>
    <w:rsid w:val="001809E4"/>
    <w:rsid w:val="00180F84"/>
    <w:rsid w:val="00181FBE"/>
    <w:rsid w:val="001828EF"/>
    <w:rsid w:val="00182AD1"/>
    <w:rsid w:val="0018437E"/>
    <w:rsid w:val="00184456"/>
    <w:rsid w:val="00184BA2"/>
    <w:rsid w:val="00185B4B"/>
    <w:rsid w:val="00186B7E"/>
    <w:rsid w:val="0019054F"/>
    <w:rsid w:val="001916F9"/>
    <w:rsid w:val="00191D4B"/>
    <w:rsid w:val="00191FEF"/>
    <w:rsid w:val="001920E6"/>
    <w:rsid w:val="0019223F"/>
    <w:rsid w:val="00192E42"/>
    <w:rsid w:val="00193B25"/>
    <w:rsid w:val="00193D02"/>
    <w:rsid w:val="001940D5"/>
    <w:rsid w:val="00194BAA"/>
    <w:rsid w:val="001955B7"/>
    <w:rsid w:val="001958FF"/>
    <w:rsid w:val="0019597C"/>
    <w:rsid w:val="00195A1D"/>
    <w:rsid w:val="00196167"/>
    <w:rsid w:val="00196F26"/>
    <w:rsid w:val="001A00C5"/>
    <w:rsid w:val="001A1296"/>
    <w:rsid w:val="001A153D"/>
    <w:rsid w:val="001A4373"/>
    <w:rsid w:val="001A4720"/>
    <w:rsid w:val="001A4F19"/>
    <w:rsid w:val="001A6497"/>
    <w:rsid w:val="001A6835"/>
    <w:rsid w:val="001A6B4A"/>
    <w:rsid w:val="001A7102"/>
    <w:rsid w:val="001A71C6"/>
    <w:rsid w:val="001B0E41"/>
    <w:rsid w:val="001B0EF3"/>
    <w:rsid w:val="001B1777"/>
    <w:rsid w:val="001B1BBF"/>
    <w:rsid w:val="001B2565"/>
    <w:rsid w:val="001B2C14"/>
    <w:rsid w:val="001B36FB"/>
    <w:rsid w:val="001B3CB1"/>
    <w:rsid w:val="001B3DC9"/>
    <w:rsid w:val="001B3FC0"/>
    <w:rsid w:val="001B4F40"/>
    <w:rsid w:val="001B598B"/>
    <w:rsid w:val="001B5BB9"/>
    <w:rsid w:val="001B624B"/>
    <w:rsid w:val="001B70A8"/>
    <w:rsid w:val="001B72DE"/>
    <w:rsid w:val="001B7938"/>
    <w:rsid w:val="001B7C16"/>
    <w:rsid w:val="001B7D03"/>
    <w:rsid w:val="001C04CA"/>
    <w:rsid w:val="001C07C8"/>
    <w:rsid w:val="001C0EAE"/>
    <w:rsid w:val="001C1796"/>
    <w:rsid w:val="001C1EE5"/>
    <w:rsid w:val="001C24B1"/>
    <w:rsid w:val="001C2A29"/>
    <w:rsid w:val="001C3D61"/>
    <w:rsid w:val="001C4D91"/>
    <w:rsid w:val="001C5AD4"/>
    <w:rsid w:val="001C61CA"/>
    <w:rsid w:val="001C6211"/>
    <w:rsid w:val="001C7402"/>
    <w:rsid w:val="001C7514"/>
    <w:rsid w:val="001C7690"/>
    <w:rsid w:val="001C7D4A"/>
    <w:rsid w:val="001D058B"/>
    <w:rsid w:val="001D16BC"/>
    <w:rsid w:val="001D21C0"/>
    <w:rsid w:val="001D2674"/>
    <w:rsid w:val="001D2717"/>
    <w:rsid w:val="001D3426"/>
    <w:rsid w:val="001D460D"/>
    <w:rsid w:val="001D4847"/>
    <w:rsid w:val="001D50D9"/>
    <w:rsid w:val="001D53F9"/>
    <w:rsid w:val="001D63D7"/>
    <w:rsid w:val="001D6613"/>
    <w:rsid w:val="001D6669"/>
    <w:rsid w:val="001D6B5E"/>
    <w:rsid w:val="001D6B84"/>
    <w:rsid w:val="001D702C"/>
    <w:rsid w:val="001E01FE"/>
    <w:rsid w:val="001E1798"/>
    <w:rsid w:val="001E1CB0"/>
    <w:rsid w:val="001E3A55"/>
    <w:rsid w:val="001E3E4D"/>
    <w:rsid w:val="001E4F31"/>
    <w:rsid w:val="001E576C"/>
    <w:rsid w:val="001E6228"/>
    <w:rsid w:val="001E66BB"/>
    <w:rsid w:val="001E7D20"/>
    <w:rsid w:val="001F0066"/>
    <w:rsid w:val="001F164F"/>
    <w:rsid w:val="001F1AB1"/>
    <w:rsid w:val="001F1C46"/>
    <w:rsid w:val="001F1D03"/>
    <w:rsid w:val="001F2BCD"/>
    <w:rsid w:val="001F2E47"/>
    <w:rsid w:val="001F36C8"/>
    <w:rsid w:val="001F3895"/>
    <w:rsid w:val="001F3B25"/>
    <w:rsid w:val="001F421C"/>
    <w:rsid w:val="001F4D65"/>
    <w:rsid w:val="001F619E"/>
    <w:rsid w:val="001F6E89"/>
    <w:rsid w:val="001F6FF8"/>
    <w:rsid w:val="001F7039"/>
    <w:rsid w:val="00201A04"/>
    <w:rsid w:val="00202E97"/>
    <w:rsid w:val="00202EA1"/>
    <w:rsid w:val="00202F10"/>
    <w:rsid w:val="00203D04"/>
    <w:rsid w:val="00204408"/>
    <w:rsid w:val="00204410"/>
    <w:rsid w:val="00204633"/>
    <w:rsid w:val="00204D4A"/>
    <w:rsid w:val="002059D0"/>
    <w:rsid w:val="00205B6F"/>
    <w:rsid w:val="00207B5B"/>
    <w:rsid w:val="002100D2"/>
    <w:rsid w:val="002104C3"/>
    <w:rsid w:val="0021069E"/>
    <w:rsid w:val="00210878"/>
    <w:rsid w:val="002115DA"/>
    <w:rsid w:val="00211BC9"/>
    <w:rsid w:val="0021222D"/>
    <w:rsid w:val="0021228F"/>
    <w:rsid w:val="00212365"/>
    <w:rsid w:val="002139BE"/>
    <w:rsid w:val="00213D35"/>
    <w:rsid w:val="00213FFB"/>
    <w:rsid w:val="002144D5"/>
    <w:rsid w:val="002146EF"/>
    <w:rsid w:val="00214D41"/>
    <w:rsid w:val="00215C2B"/>
    <w:rsid w:val="00215D16"/>
    <w:rsid w:val="00215EC9"/>
    <w:rsid w:val="00216722"/>
    <w:rsid w:val="00216ECA"/>
    <w:rsid w:val="0021748C"/>
    <w:rsid w:val="002175D4"/>
    <w:rsid w:val="002179EB"/>
    <w:rsid w:val="00220683"/>
    <w:rsid w:val="002207F6"/>
    <w:rsid w:val="00220A2D"/>
    <w:rsid w:val="0022149F"/>
    <w:rsid w:val="00221F49"/>
    <w:rsid w:val="00223B02"/>
    <w:rsid w:val="00224BDD"/>
    <w:rsid w:val="00225317"/>
    <w:rsid w:val="00226330"/>
    <w:rsid w:val="00226700"/>
    <w:rsid w:val="00227C5A"/>
    <w:rsid w:val="0023075A"/>
    <w:rsid w:val="002308D2"/>
    <w:rsid w:val="00230A8D"/>
    <w:rsid w:val="0023151E"/>
    <w:rsid w:val="002316EF"/>
    <w:rsid w:val="00232467"/>
    <w:rsid w:val="002327BD"/>
    <w:rsid w:val="00232E80"/>
    <w:rsid w:val="00233077"/>
    <w:rsid w:val="00235D9F"/>
    <w:rsid w:val="00235E7A"/>
    <w:rsid w:val="002360F9"/>
    <w:rsid w:val="00236B3A"/>
    <w:rsid w:val="00236E68"/>
    <w:rsid w:val="002371C0"/>
    <w:rsid w:val="00237FAB"/>
    <w:rsid w:val="00240281"/>
    <w:rsid w:val="0024258D"/>
    <w:rsid w:val="00242CE4"/>
    <w:rsid w:val="0024469C"/>
    <w:rsid w:val="0024557A"/>
    <w:rsid w:val="0024564A"/>
    <w:rsid w:val="002463B4"/>
    <w:rsid w:val="00246E94"/>
    <w:rsid w:val="002475AC"/>
    <w:rsid w:val="002502E6"/>
    <w:rsid w:val="00251114"/>
    <w:rsid w:val="002512C8"/>
    <w:rsid w:val="002513B1"/>
    <w:rsid w:val="00251871"/>
    <w:rsid w:val="002518E0"/>
    <w:rsid w:val="00251DC0"/>
    <w:rsid w:val="00252620"/>
    <w:rsid w:val="00252BF1"/>
    <w:rsid w:val="00252EB7"/>
    <w:rsid w:val="00253311"/>
    <w:rsid w:val="00253A41"/>
    <w:rsid w:val="00254706"/>
    <w:rsid w:val="00254C70"/>
    <w:rsid w:val="00256C15"/>
    <w:rsid w:val="00257407"/>
    <w:rsid w:val="00261057"/>
    <w:rsid w:val="002614D9"/>
    <w:rsid w:val="002615DA"/>
    <w:rsid w:val="0026219D"/>
    <w:rsid w:val="00262540"/>
    <w:rsid w:val="002633A0"/>
    <w:rsid w:val="002638CC"/>
    <w:rsid w:val="00264F1F"/>
    <w:rsid w:val="00264F99"/>
    <w:rsid w:val="00265452"/>
    <w:rsid w:val="00265596"/>
    <w:rsid w:val="002655D7"/>
    <w:rsid w:val="00267813"/>
    <w:rsid w:val="00267BA3"/>
    <w:rsid w:val="002718DF"/>
    <w:rsid w:val="002719D0"/>
    <w:rsid w:val="002725AE"/>
    <w:rsid w:val="002729CB"/>
    <w:rsid w:val="00273DAC"/>
    <w:rsid w:val="00274570"/>
    <w:rsid w:val="002746A5"/>
    <w:rsid w:val="00275966"/>
    <w:rsid w:val="00276347"/>
    <w:rsid w:val="002810D7"/>
    <w:rsid w:val="00281922"/>
    <w:rsid w:val="00281997"/>
    <w:rsid w:val="00281EAD"/>
    <w:rsid w:val="002845A0"/>
    <w:rsid w:val="00285A7A"/>
    <w:rsid w:val="00286C64"/>
    <w:rsid w:val="00287151"/>
    <w:rsid w:val="00287F6E"/>
    <w:rsid w:val="002901F4"/>
    <w:rsid w:val="0029060A"/>
    <w:rsid w:val="00291807"/>
    <w:rsid w:val="002930D2"/>
    <w:rsid w:val="00294F56"/>
    <w:rsid w:val="00295316"/>
    <w:rsid w:val="00295610"/>
    <w:rsid w:val="00296294"/>
    <w:rsid w:val="002966B4"/>
    <w:rsid w:val="00297F0C"/>
    <w:rsid w:val="002A0443"/>
    <w:rsid w:val="002A11F0"/>
    <w:rsid w:val="002A2921"/>
    <w:rsid w:val="002A31DE"/>
    <w:rsid w:val="002A4138"/>
    <w:rsid w:val="002A4658"/>
    <w:rsid w:val="002A4939"/>
    <w:rsid w:val="002A5518"/>
    <w:rsid w:val="002A5ED2"/>
    <w:rsid w:val="002A6310"/>
    <w:rsid w:val="002A64E3"/>
    <w:rsid w:val="002B032F"/>
    <w:rsid w:val="002B04CB"/>
    <w:rsid w:val="002B30E4"/>
    <w:rsid w:val="002B31B4"/>
    <w:rsid w:val="002B35B4"/>
    <w:rsid w:val="002B36DD"/>
    <w:rsid w:val="002B425B"/>
    <w:rsid w:val="002B4791"/>
    <w:rsid w:val="002B4FB5"/>
    <w:rsid w:val="002B775E"/>
    <w:rsid w:val="002B7E79"/>
    <w:rsid w:val="002B7E95"/>
    <w:rsid w:val="002C1527"/>
    <w:rsid w:val="002C16FA"/>
    <w:rsid w:val="002C1EE8"/>
    <w:rsid w:val="002C28FA"/>
    <w:rsid w:val="002C295C"/>
    <w:rsid w:val="002C39B8"/>
    <w:rsid w:val="002C4CA9"/>
    <w:rsid w:val="002C544E"/>
    <w:rsid w:val="002C5E29"/>
    <w:rsid w:val="002C7601"/>
    <w:rsid w:val="002C7705"/>
    <w:rsid w:val="002C79D0"/>
    <w:rsid w:val="002C7C37"/>
    <w:rsid w:val="002D0278"/>
    <w:rsid w:val="002D09BF"/>
    <w:rsid w:val="002D1983"/>
    <w:rsid w:val="002D1B50"/>
    <w:rsid w:val="002D1F7A"/>
    <w:rsid w:val="002D2086"/>
    <w:rsid w:val="002D2213"/>
    <w:rsid w:val="002D2BA2"/>
    <w:rsid w:val="002D4486"/>
    <w:rsid w:val="002D5269"/>
    <w:rsid w:val="002D6055"/>
    <w:rsid w:val="002D6A49"/>
    <w:rsid w:val="002D6B36"/>
    <w:rsid w:val="002D6F13"/>
    <w:rsid w:val="002D743B"/>
    <w:rsid w:val="002D77F8"/>
    <w:rsid w:val="002D7C39"/>
    <w:rsid w:val="002D7FDF"/>
    <w:rsid w:val="002E04ED"/>
    <w:rsid w:val="002E08AE"/>
    <w:rsid w:val="002E09F6"/>
    <w:rsid w:val="002E0D34"/>
    <w:rsid w:val="002E0F2D"/>
    <w:rsid w:val="002E1D2D"/>
    <w:rsid w:val="002E22AA"/>
    <w:rsid w:val="002E30BC"/>
    <w:rsid w:val="002E3143"/>
    <w:rsid w:val="002E39AA"/>
    <w:rsid w:val="002E42F2"/>
    <w:rsid w:val="002E4C28"/>
    <w:rsid w:val="002E4C99"/>
    <w:rsid w:val="002E4EBB"/>
    <w:rsid w:val="002E4F2B"/>
    <w:rsid w:val="002E5287"/>
    <w:rsid w:val="002E64A3"/>
    <w:rsid w:val="002E6AB7"/>
    <w:rsid w:val="002E6C2E"/>
    <w:rsid w:val="002E746A"/>
    <w:rsid w:val="002E7B38"/>
    <w:rsid w:val="002F034B"/>
    <w:rsid w:val="002F232E"/>
    <w:rsid w:val="002F32AA"/>
    <w:rsid w:val="002F34F6"/>
    <w:rsid w:val="002F375E"/>
    <w:rsid w:val="002F4250"/>
    <w:rsid w:val="002F42F4"/>
    <w:rsid w:val="002F4870"/>
    <w:rsid w:val="002F51B2"/>
    <w:rsid w:val="002F5B33"/>
    <w:rsid w:val="002F629F"/>
    <w:rsid w:val="002F6431"/>
    <w:rsid w:val="002F756E"/>
    <w:rsid w:val="002F7692"/>
    <w:rsid w:val="00300CF8"/>
    <w:rsid w:val="00302295"/>
    <w:rsid w:val="003045A6"/>
    <w:rsid w:val="003059C2"/>
    <w:rsid w:val="00305EC0"/>
    <w:rsid w:val="003068BD"/>
    <w:rsid w:val="00306E2A"/>
    <w:rsid w:val="003102A4"/>
    <w:rsid w:val="00311223"/>
    <w:rsid w:val="003116CF"/>
    <w:rsid w:val="00311FC9"/>
    <w:rsid w:val="00312343"/>
    <w:rsid w:val="00312817"/>
    <w:rsid w:val="00312977"/>
    <w:rsid w:val="003129DF"/>
    <w:rsid w:val="00313072"/>
    <w:rsid w:val="00313351"/>
    <w:rsid w:val="0031417C"/>
    <w:rsid w:val="00315414"/>
    <w:rsid w:val="003166AA"/>
    <w:rsid w:val="0031683A"/>
    <w:rsid w:val="003168DE"/>
    <w:rsid w:val="00316BFB"/>
    <w:rsid w:val="00317B5C"/>
    <w:rsid w:val="00320036"/>
    <w:rsid w:val="00320ABD"/>
    <w:rsid w:val="00321B88"/>
    <w:rsid w:val="003229D2"/>
    <w:rsid w:val="003232EB"/>
    <w:rsid w:val="00323E58"/>
    <w:rsid w:val="003245F9"/>
    <w:rsid w:val="003254CE"/>
    <w:rsid w:val="0032712E"/>
    <w:rsid w:val="00327C4F"/>
    <w:rsid w:val="00330DF1"/>
    <w:rsid w:val="003328E0"/>
    <w:rsid w:val="00333FFB"/>
    <w:rsid w:val="0033485F"/>
    <w:rsid w:val="00334B89"/>
    <w:rsid w:val="00335257"/>
    <w:rsid w:val="0033552F"/>
    <w:rsid w:val="0033597E"/>
    <w:rsid w:val="0033697E"/>
    <w:rsid w:val="00336E6A"/>
    <w:rsid w:val="00337D6B"/>
    <w:rsid w:val="003405E3"/>
    <w:rsid w:val="00340F6F"/>
    <w:rsid w:val="0034224A"/>
    <w:rsid w:val="00344102"/>
    <w:rsid w:val="00344279"/>
    <w:rsid w:val="00344457"/>
    <w:rsid w:val="00344BF0"/>
    <w:rsid w:val="00345056"/>
    <w:rsid w:val="003452D2"/>
    <w:rsid w:val="00346697"/>
    <w:rsid w:val="00346951"/>
    <w:rsid w:val="00346F28"/>
    <w:rsid w:val="003512F3"/>
    <w:rsid w:val="003538F8"/>
    <w:rsid w:val="00355963"/>
    <w:rsid w:val="00355B3E"/>
    <w:rsid w:val="00356A50"/>
    <w:rsid w:val="00360128"/>
    <w:rsid w:val="00360536"/>
    <w:rsid w:val="00360D04"/>
    <w:rsid w:val="0036165F"/>
    <w:rsid w:val="00361D48"/>
    <w:rsid w:val="00361FF2"/>
    <w:rsid w:val="00362795"/>
    <w:rsid w:val="00364B9A"/>
    <w:rsid w:val="00365F09"/>
    <w:rsid w:val="003665C4"/>
    <w:rsid w:val="00367E30"/>
    <w:rsid w:val="003718CB"/>
    <w:rsid w:val="00371BC8"/>
    <w:rsid w:val="00372228"/>
    <w:rsid w:val="0037230F"/>
    <w:rsid w:val="003731D4"/>
    <w:rsid w:val="00373AE4"/>
    <w:rsid w:val="00373FDE"/>
    <w:rsid w:val="0037417A"/>
    <w:rsid w:val="00374307"/>
    <w:rsid w:val="00374836"/>
    <w:rsid w:val="00374B16"/>
    <w:rsid w:val="00374D22"/>
    <w:rsid w:val="00374EC2"/>
    <w:rsid w:val="00374F83"/>
    <w:rsid w:val="003761A4"/>
    <w:rsid w:val="00377FBC"/>
    <w:rsid w:val="00381BEF"/>
    <w:rsid w:val="00381FA5"/>
    <w:rsid w:val="00382618"/>
    <w:rsid w:val="00382DF6"/>
    <w:rsid w:val="00384426"/>
    <w:rsid w:val="00384663"/>
    <w:rsid w:val="00384FD2"/>
    <w:rsid w:val="003857DF"/>
    <w:rsid w:val="0038668B"/>
    <w:rsid w:val="00386E2E"/>
    <w:rsid w:val="0038774F"/>
    <w:rsid w:val="00390AD6"/>
    <w:rsid w:val="00390CF7"/>
    <w:rsid w:val="003915A5"/>
    <w:rsid w:val="003915B4"/>
    <w:rsid w:val="00392743"/>
    <w:rsid w:val="00393622"/>
    <w:rsid w:val="00394071"/>
    <w:rsid w:val="003945A9"/>
    <w:rsid w:val="00394835"/>
    <w:rsid w:val="00394D6C"/>
    <w:rsid w:val="003964B7"/>
    <w:rsid w:val="00397C0F"/>
    <w:rsid w:val="003A0FEF"/>
    <w:rsid w:val="003A2074"/>
    <w:rsid w:val="003A21D4"/>
    <w:rsid w:val="003A2764"/>
    <w:rsid w:val="003A30CF"/>
    <w:rsid w:val="003A3686"/>
    <w:rsid w:val="003A4BFE"/>
    <w:rsid w:val="003A4CCC"/>
    <w:rsid w:val="003A5886"/>
    <w:rsid w:val="003A5F85"/>
    <w:rsid w:val="003A6A65"/>
    <w:rsid w:val="003A6CAA"/>
    <w:rsid w:val="003A7969"/>
    <w:rsid w:val="003B01EA"/>
    <w:rsid w:val="003B045C"/>
    <w:rsid w:val="003B270E"/>
    <w:rsid w:val="003B3BCB"/>
    <w:rsid w:val="003B5976"/>
    <w:rsid w:val="003B5E09"/>
    <w:rsid w:val="003B7219"/>
    <w:rsid w:val="003B78EA"/>
    <w:rsid w:val="003B798D"/>
    <w:rsid w:val="003C009D"/>
    <w:rsid w:val="003C124E"/>
    <w:rsid w:val="003C1DD2"/>
    <w:rsid w:val="003C295E"/>
    <w:rsid w:val="003C3317"/>
    <w:rsid w:val="003C34C0"/>
    <w:rsid w:val="003C3D4E"/>
    <w:rsid w:val="003C4151"/>
    <w:rsid w:val="003C41D9"/>
    <w:rsid w:val="003C5066"/>
    <w:rsid w:val="003C564E"/>
    <w:rsid w:val="003C6101"/>
    <w:rsid w:val="003C6388"/>
    <w:rsid w:val="003C6523"/>
    <w:rsid w:val="003C67B5"/>
    <w:rsid w:val="003C6881"/>
    <w:rsid w:val="003C69EE"/>
    <w:rsid w:val="003C6DAF"/>
    <w:rsid w:val="003C7CB1"/>
    <w:rsid w:val="003D1503"/>
    <w:rsid w:val="003D17CE"/>
    <w:rsid w:val="003D1D3E"/>
    <w:rsid w:val="003D1E7B"/>
    <w:rsid w:val="003D207A"/>
    <w:rsid w:val="003D290A"/>
    <w:rsid w:val="003D2A6B"/>
    <w:rsid w:val="003D2C42"/>
    <w:rsid w:val="003D31DD"/>
    <w:rsid w:val="003D4F2A"/>
    <w:rsid w:val="003D5618"/>
    <w:rsid w:val="003D68D6"/>
    <w:rsid w:val="003D6E1D"/>
    <w:rsid w:val="003D72BC"/>
    <w:rsid w:val="003D755E"/>
    <w:rsid w:val="003E0BE9"/>
    <w:rsid w:val="003E0DE0"/>
    <w:rsid w:val="003E135C"/>
    <w:rsid w:val="003E249D"/>
    <w:rsid w:val="003E2A1E"/>
    <w:rsid w:val="003E2CF3"/>
    <w:rsid w:val="003E416D"/>
    <w:rsid w:val="003E4D3E"/>
    <w:rsid w:val="003E4F9C"/>
    <w:rsid w:val="003E6443"/>
    <w:rsid w:val="003E6734"/>
    <w:rsid w:val="003E6849"/>
    <w:rsid w:val="003E6B20"/>
    <w:rsid w:val="003E76CF"/>
    <w:rsid w:val="003E7A4C"/>
    <w:rsid w:val="003F0422"/>
    <w:rsid w:val="003F1139"/>
    <w:rsid w:val="003F1214"/>
    <w:rsid w:val="003F1946"/>
    <w:rsid w:val="003F1A82"/>
    <w:rsid w:val="003F21C6"/>
    <w:rsid w:val="003F23CB"/>
    <w:rsid w:val="003F2A6C"/>
    <w:rsid w:val="003F3154"/>
    <w:rsid w:val="003F3571"/>
    <w:rsid w:val="003F3B79"/>
    <w:rsid w:val="003F4221"/>
    <w:rsid w:val="003F47C7"/>
    <w:rsid w:val="003F537E"/>
    <w:rsid w:val="003F605A"/>
    <w:rsid w:val="003F6940"/>
    <w:rsid w:val="003F6C5F"/>
    <w:rsid w:val="004016A8"/>
    <w:rsid w:val="0040184E"/>
    <w:rsid w:val="004018E4"/>
    <w:rsid w:val="00401907"/>
    <w:rsid w:val="00402054"/>
    <w:rsid w:val="0040205E"/>
    <w:rsid w:val="004021A3"/>
    <w:rsid w:val="00402A32"/>
    <w:rsid w:val="00402C18"/>
    <w:rsid w:val="00402CC2"/>
    <w:rsid w:val="00402DCC"/>
    <w:rsid w:val="00403409"/>
    <w:rsid w:val="00403E2A"/>
    <w:rsid w:val="004040E7"/>
    <w:rsid w:val="00404441"/>
    <w:rsid w:val="00404DA0"/>
    <w:rsid w:val="00404FF5"/>
    <w:rsid w:val="004051D2"/>
    <w:rsid w:val="004066E9"/>
    <w:rsid w:val="004069C5"/>
    <w:rsid w:val="00410501"/>
    <w:rsid w:val="0041166F"/>
    <w:rsid w:val="00411C37"/>
    <w:rsid w:val="0041257F"/>
    <w:rsid w:val="00412C88"/>
    <w:rsid w:val="00413167"/>
    <w:rsid w:val="00413EA4"/>
    <w:rsid w:val="004142CE"/>
    <w:rsid w:val="00414DB8"/>
    <w:rsid w:val="00416203"/>
    <w:rsid w:val="00416759"/>
    <w:rsid w:val="004167A8"/>
    <w:rsid w:val="00417833"/>
    <w:rsid w:val="004204DF"/>
    <w:rsid w:val="00420EFC"/>
    <w:rsid w:val="0042153D"/>
    <w:rsid w:val="00421CA1"/>
    <w:rsid w:val="00423090"/>
    <w:rsid w:val="004239F3"/>
    <w:rsid w:val="00423B84"/>
    <w:rsid w:val="004244AA"/>
    <w:rsid w:val="004248E5"/>
    <w:rsid w:val="00425BCC"/>
    <w:rsid w:val="00426061"/>
    <w:rsid w:val="004267A9"/>
    <w:rsid w:val="00426D2F"/>
    <w:rsid w:val="004302C9"/>
    <w:rsid w:val="00430D6D"/>
    <w:rsid w:val="00431757"/>
    <w:rsid w:val="00432175"/>
    <w:rsid w:val="0043339C"/>
    <w:rsid w:val="00433AD6"/>
    <w:rsid w:val="00433AFD"/>
    <w:rsid w:val="00434934"/>
    <w:rsid w:val="00434A90"/>
    <w:rsid w:val="004366DA"/>
    <w:rsid w:val="00436A59"/>
    <w:rsid w:val="0043749F"/>
    <w:rsid w:val="00437810"/>
    <w:rsid w:val="00437B36"/>
    <w:rsid w:val="00437F73"/>
    <w:rsid w:val="00440A97"/>
    <w:rsid w:val="004414E5"/>
    <w:rsid w:val="00441A21"/>
    <w:rsid w:val="00442574"/>
    <w:rsid w:val="00442A36"/>
    <w:rsid w:val="004437E9"/>
    <w:rsid w:val="00443889"/>
    <w:rsid w:val="00444157"/>
    <w:rsid w:val="00444380"/>
    <w:rsid w:val="0044441E"/>
    <w:rsid w:val="00444649"/>
    <w:rsid w:val="004458E1"/>
    <w:rsid w:val="0044651C"/>
    <w:rsid w:val="004465C1"/>
    <w:rsid w:val="004465DA"/>
    <w:rsid w:val="00446D8E"/>
    <w:rsid w:val="004473CB"/>
    <w:rsid w:val="00447499"/>
    <w:rsid w:val="00447771"/>
    <w:rsid w:val="00450267"/>
    <w:rsid w:val="004504E2"/>
    <w:rsid w:val="00450F47"/>
    <w:rsid w:val="00452D07"/>
    <w:rsid w:val="00453535"/>
    <w:rsid w:val="0045366B"/>
    <w:rsid w:val="00453884"/>
    <w:rsid w:val="00453B19"/>
    <w:rsid w:val="00453CA3"/>
    <w:rsid w:val="00455104"/>
    <w:rsid w:val="004555E4"/>
    <w:rsid w:val="00455DCB"/>
    <w:rsid w:val="00456235"/>
    <w:rsid w:val="004568D5"/>
    <w:rsid w:val="00456F4A"/>
    <w:rsid w:val="00457195"/>
    <w:rsid w:val="004614A0"/>
    <w:rsid w:val="00461E2C"/>
    <w:rsid w:val="004627F2"/>
    <w:rsid w:val="00464496"/>
    <w:rsid w:val="00464B38"/>
    <w:rsid w:val="00465139"/>
    <w:rsid w:val="00465ACD"/>
    <w:rsid w:val="004662AD"/>
    <w:rsid w:val="004667CD"/>
    <w:rsid w:val="00467985"/>
    <w:rsid w:val="00470F9E"/>
    <w:rsid w:val="00471BEE"/>
    <w:rsid w:val="00471C84"/>
    <w:rsid w:val="00471D63"/>
    <w:rsid w:val="00472353"/>
    <w:rsid w:val="00472630"/>
    <w:rsid w:val="00472AC4"/>
    <w:rsid w:val="00472B08"/>
    <w:rsid w:val="004737BC"/>
    <w:rsid w:val="00473806"/>
    <w:rsid w:val="00474299"/>
    <w:rsid w:val="00474329"/>
    <w:rsid w:val="00474379"/>
    <w:rsid w:val="004743C5"/>
    <w:rsid w:val="004748E5"/>
    <w:rsid w:val="00475029"/>
    <w:rsid w:val="00475205"/>
    <w:rsid w:val="0047571D"/>
    <w:rsid w:val="00477130"/>
    <w:rsid w:val="0048024C"/>
    <w:rsid w:val="00480499"/>
    <w:rsid w:val="004804E5"/>
    <w:rsid w:val="00480D75"/>
    <w:rsid w:val="004817A7"/>
    <w:rsid w:val="00481EF4"/>
    <w:rsid w:val="00482409"/>
    <w:rsid w:val="00482EE9"/>
    <w:rsid w:val="004830ED"/>
    <w:rsid w:val="004840B0"/>
    <w:rsid w:val="004849BA"/>
    <w:rsid w:val="004851D3"/>
    <w:rsid w:val="0048574C"/>
    <w:rsid w:val="0048599A"/>
    <w:rsid w:val="00485AF6"/>
    <w:rsid w:val="00490931"/>
    <w:rsid w:val="00492039"/>
    <w:rsid w:val="004921A4"/>
    <w:rsid w:val="0049244B"/>
    <w:rsid w:val="00492844"/>
    <w:rsid w:val="00494FE0"/>
    <w:rsid w:val="00495045"/>
    <w:rsid w:val="00495095"/>
    <w:rsid w:val="00495F59"/>
    <w:rsid w:val="00497236"/>
    <w:rsid w:val="0049776F"/>
    <w:rsid w:val="00497FF9"/>
    <w:rsid w:val="004A0889"/>
    <w:rsid w:val="004A1669"/>
    <w:rsid w:val="004A1A4E"/>
    <w:rsid w:val="004A1D94"/>
    <w:rsid w:val="004A204A"/>
    <w:rsid w:val="004A3982"/>
    <w:rsid w:val="004A463E"/>
    <w:rsid w:val="004A4649"/>
    <w:rsid w:val="004A4E9C"/>
    <w:rsid w:val="004A500D"/>
    <w:rsid w:val="004A5364"/>
    <w:rsid w:val="004A68E0"/>
    <w:rsid w:val="004A6E12"/>
    <w:rsid w:val="004A7F6C"/>
    <w:rsid w:val="004B046A"/>
    <w:rsid w:val="004B1C2B"/>
    <w:rsid w:val="004B26D7"/>
    <w:rsid w:val="004B2B7C"/>
    <w:rsid w:val="004B2C91"/>
    <w:rsid w:val="004B36CF"/>
    <w:rsid w:val="004B3965"/>
    <w:rsid w:val="004B39AD"/>
    <w:rsid w:val="004B39B7"/>
    <w:rsid w:val="004B46CD"/>
    <w:rsid w:val="004B473E"/>
    <w:rsid w:val="004B550F"/>
    <w:rsid w:val="004B5B3F"/>
    <w:rsid w:val="004B6BEB"/>
    <w:rsid w:val="004B70A5"/>
    <w:rsid w:val="004B76EA"/>
    <w:rsid w:val="004C0132"/>
    <w:rsid w:val="004C0E61"/>
    <w:rsid w:val="004C16DB"/>
    <w:rsid w:val="004C3021"/>
    <w:rsid w:val="004C3E96"/>
    <w:rsid w:val="004C3F61"/>
    <w:rsid w:val="004C4541"/>
    <w:rsid w:val="004C516F"/>
    <w:rsid w:val="004C580B"/>
    <w:rsid w:val="004C5F66"/>
    <w:rsid w:val="004C6F0B"/>
    <w:rsid w:val="004C6F20"/>
    <w:rsid w:val="004C708F"/>
    <w:rsid w:val="004D07C8"/>
    <w:rsid w:val="004D12AA"/>
    <w:rsid w:val="004D1302"/>
    <w:rsid w:val="004D1784"/>
    <w:rsid w:val="004D1A0D"/>
    <w:rsid w:val="004D1C74"/>
    <w:rsid w:val="004D1EF9"/>
    <w:rsid w:val="004D24E6"/>
    <w:rsid w:val="004D28DA"/>
    <w:rsid w:val="004D357F"/>
    <w:rsid w:val="004D363C"/>
    <w:rsid w:val="004D47B7"/>
    <w:rsid w:val="004D4EA6"/>
    <w:rsid w:val="004D5E5C"/>
    <w:rsid w:val="004D6055"/>
    <w:rsid w:val="004D67A2"/>
    <w:rsid w:val="004D775A"/>
    <w:rsid w:val="004D799C"/>
    <w:rsid w:val="004D7DB2"/>
    <w:rsid w:val="004E0360"/>
    <w:rsid w:val="004E2650"/>
    <w:rsid w:val="004E2CF2"/>
    <w:rsid w:val="004E2E30"/>
    <w:rsid w:val="004E6B9C"/>
    <w:rsid w:val="004E6EFD"/>
    <w:rsid w:val="004F012B"/>
    <w:rsid w:val="004F01B2"/>
    <w:rsid w:val="004F07FC"/>
    <w:rsid w:val="004F09E2"/>
    <w:rsid w:val="004F126A"/>
    <w:rsid w:val="004F1B70"/>
    <w:rsid w:val="004F2C7A"/>
    <w:rsid w:val="004F2FB2"/>
    <w:rsid w:val="004F2FEE"/>
    <w:rsid w:val="004F300B"/>
    <w:rsid w:val="004F3313"/>
    <w:rsid w:val="004F47FF"/>
    <w:rsid w:val="004F4991"/>
    <w:rsid w:val="004F4A52"/>
    <w:rsid w:val="004F4AFF"/>
    <w:rsid w:val="004F512B"/>
    <w:rsid w:val="004F576C"/>
    <w:rsid w:val="004F59B9"/>
    <w:rsid w:val="004F6121"/>
    <w:rsid w:val="004F63CC"/>
    <w:rsid w:val="004F65CB"/>
    <w:rsid w:val="004F7255"/>
    <w:rsid w:val="004F7AF7"/>
    <w:rsid w:val="004F7B9C"/>
    <w:rsid w:val="004F7E2F"/>
    <w:rsid w:val="00501B34"/>
    <w:rsid w:val="00501E96"/>
    <w:rsid w:val="00503436"/>
    <w:rsid w:val="00504078"/>
    <w:rsid w:val="00505C09"/>
    <w:rsid w:val="0050655B"/>
    <w:rsid w:val="00507564"/>
    <w:rsid w:val="005077FC"/>
    <w:rsid w:val="00510049"/>
    <w:rsid w:val="00511F6B"/>
    <w:rsid w:val="0051299C"/>
    <w:rsid w:val="0051321D"/>
    <w:rsid w:val="0051345E"/>
    <w:rsid w:val="0051365D"/>
    <w:rsid w:val="00513E87"/>
    <w:rsid w:val="0051568B"/>
    <w:rsid w:val="00515ED9"/>
    <w:rsid w:val="0051691C"/>
    <w:rsid w:val="005177A5"/>
    <w:rsid w:val="005178CA"/>
    <w:rsid w:val="005178DE"/>
    <w:rsid w:val="0052146D"/>
    <w:rsid w:val="005229C8"/>
    <w:rsid w:val="00522FF0"/>
    <w:rsid w:val="0052592C"/>
    <w:rsid w:val="00525E3D"/>
    <w:rsid w:val="00526136"/>
    <w:rsid w:val="00526601"/>
    <w:rsid w:val="00530B11"/>
    <w:rsid w:val="0053261B"/>
    <w:rsid w:val="00532813"/>
    <w:rsid w:val="00532DC7"/>
    <w:rsid w:val="00532F1A"/>
    <w:rsid w:val="0053427A"/>
    <w:rsid w:val="00534412"/>
    <w:rsid w:val="0053671D"/>
    <w:rsid w:val="0053722A"/>
    <w:rsid w:val="0053741F"/>
    <w:rsid w:val="005378B2"/>
    <w:rsid w:val="00540346"/>
    <w:rsid w:val="00541AEA"/>
    <w:rsid w:val="00541E09"/>
    <w:rsid w:val="00543418"/>
    <w:rsid w:val="00544925"/>
    <w:rsid w:val="00544DFB"/>
    <w:rsid w:val="00545525"/>
    <w:rsid w:val="0054629B"/>
    <w:rsid w:val="005506FF"/>
    <w:rsid w:val="00550CD5"/>
    <w:rsid w:val="00551275"/>
    <w:rsid w:val="0055153D"/>
    <w:rsid w:val="005520A7"/>
    <w:rsid w:val="005529AB"/>
    <w:rsid w:val="00552A2A"/>
    <w:rsid w:val="00552B1D"/>
    <w:rsid w:val="00552FEE"/>
    <w:rsid w:val="0055300A"/>
    <w:rsid w:val="005548AC"/>
    <w:rsid w:val="005558AC"/>
    <w:rsid w:val="00555DAB"/>
    <w:rsid w:val="00560617"/>
    <w:rsid w:val="00562DE5"/>
    <w:rsid w:val="00563B3C"/>
    <w:rsid w:val="0056589F"/>
    <w:rsid w:val="0056655A"/>
    <w:rsid w:val="005668D0"/>
    <w:rsid w:val="00566F1F"/>
    <w:rsid w:val="005673A4"/>
    <w:rsid w:val="00567785"/>
    <w:rsid w:val="00567D16"/>
    <w:rsid w:val="005703B1"/>
    <w:rsid w:val="00570C43"/>
    <w:rsid w:val="00570CFF"/>
    <w:rsid w:val="005717ED"/>
    <w:rsid w:val="005725CF"/>
    <w:rsid w:val="00572BF4"/>
    <w:rsid w:val="00573B38"/>
    <w:rsid w:val="005740AF"/>
    <w:rsid w:val="005748F1"/>
    <w:rsid w:val="0057560F"/>
    <w:rsid w:val="00575A09"/>
    <w:rsid w:val="005778F3"/>
    <w:rsid w:val="00577B2C"/>
    <w:rsid w:val="00577DF6"/>
    <w:rsid w:val="00580237"/>
    <w:rsid w:val="00580A39"/>
    <w:rsid w:val="00581092"/>
    <w:rsid w:val="00581887"/>
    <w:rsid w:val="00581CD2"/>
    <w:rsid w:val="00581CE1"/>
    <w:rsid w:val="0058206F"/>
    <w:rsid w:val="005831D1"/>
    <w:rsid w:val="005835E1"/>
    <w:rsid w:val="00583D70"/>
    <w:rsid w:val="00583FA6"/>
    <w:rsid w:val="00584716"/>
    <w:rsid w:val="00584880"/>
    <w:rsid w:val="00584A31"/>
    <w:rsid w:val="00585490"/>
    <w:rsid w:val="005856C3"/>
    <w:rsid w:val="005859FE"/>
    <w:rsid w:val="00585BED"/>
    <w:rsid w:val="00585F69"/>
    <w:rsid w:val="0058657F"/>
    <w:rsid w:val="00587AB3"/>
    <w:rsid w:val="0059068D"/>
    <w:rsid w:val="005915B5"/>
    <w:rsid w:val="00592BE5"/>
    <w:rsid w:val="00593688"/>
    <w:rsid w:val="00595C22"/>
    <w:rsid w:val="00595F6D"/>
    <w:rsid w:val="00596961"/>
    <w:rsid w:val="005970E4"/>
    <w:rsid w:val="00597AF6"/>
    <w:rsid w:val="005A1970"/>
    <w:rsid w:val="005A1AF0"/>
    <w:rsid w:val="005A1FA0"/>
    <w:rsid w:val="005A2D9C"/>
    <w:rsid w:val="005A32ED"/>
    <w:rsid w:val="005A3B09"/>
    <w:rsid w:val="005A4401"/>
    <w:rsid w:val="005A4572"/>
    <w:rsid w:val="005A462C"/>
    <w:rsid w:val="005A5CDA"/>
    <w:rsid w:val="005A63D7"/>
    <w:rsid w:val="005A68A2"/>
    <w:rsid w:val="005A7334"/>
    <w:rsid w:val="005A734C"/>
    <w:rsid w:val="005A754A"/>
    <w:rsid w:val="005A75F8"/>
    <w:rsid w:val="005B0109"/>
    <w:rsid w:val="005B025B"/>
    <w:rsid w:val="005B2129"/>
    <w:rsid w:val="005B22FF"/>
    <w:rsid w:val="005B27D1"/>
    <w:rsid w:val="005B4084"/>
    <w:rsid w:val="005B48F4"/>
    <w:rsid w:val="005B4F82"/>
    <w:rsid w:val="005B505A"/>
    <w:rsid w:val="005B55A0"/>
    <w:rsid w:val="005B598A"/>
    <w:rsid w:val="005B6095"/>
    <w:rsid w:val="005B6271"/>
    <w:rsid w:val="005B64F2"/>
    <w:rsid w:val="005B7AC1"/>
    <w:rsid w:val="005B7E19"/>
    <w:rsid w:val="005C13B2"/>
    <w:rsid w:val="005C1ED7"/>
    <w:rsid w:val="005C20B5"/>
    <w:rsid w:val="005C2346"/>
    <w:rsid w:val="005C2914"/>
    <w:rsid w:val="005C2B22"/>
    <w:rsid w:val="005C2F62"/>
    <w:rsid w:val="005C3E3F"/>
    <w:rsid w:val="005C5E49"/>
    <w:rsid w:val="005C6BCF"/>
    <w:rsid w:val="005C6D2E"/>
    <w:rsid w:val="005C71C9"/>
    <w:rsid w:val="005C71D8"/>
    <w:rsid w:val="005C7215"/>
    <w:rsid w:val="005C7652"/>
    <w:rsid w:val="005C7D93"/>
    <w:rsid w:val="005C7DA4"/>
    <w:rsid w:val="005D02F9"/>
    <w:rsid w:val="005D1536"/>
    <w:rsid w:val="005D1D38"/>
    <w:rsid w:val="005D1E96"/>
    <w:rsid w:val="005D1F6F"/>
    <w:rsid w:val="005D317A"/>
    <w:rsid w:val="005D460A"/>
    <w:rsid w:val="005D6247"/>
    <w:rsid w:val="005D68D0"/>
    <w:rsid w:val="005D7247"/>
    <w:rsid w:val="005E0CB0"/>
    <w:rsid w:val="005E1CA6"/>
    <w:rsid w:val="005E337A"/>
    <w:rsid w:val="005E33F4"/>
    <w:rsid w:val="005E3497"/>
    <w:rsid w:val="005E3DC1"/>
    <w:rsid w:val="005E4194"/>
    <w:rsid w:val="005E41D1"/>
    <w:rsid w:val="005E4785"/>
    <w:rsid w:val="005E50DF"/>
    <w:rsid w:val="005E53AA"/>
    <w:rsid w:val="005E6832"/>
    <w:rsid w:val="005E6D75"/>
    <w:rsid w:val="005E7DA7"/>
    <w:rsid w:val="005F06B9"/>
    <w:rsid w:val="005F0C81"/>
    <w:rsid w:val="005F0EF7"/>
    <w:rsid w:val="005F131D"/>
    <w:rsid w:val="005F2AAC"/>
    <w:rsid w:val="005F2F16"/>
    <w:rsid w:val="005F3116"/>
    <w:rsid w:val="005F501F"/>
    <w:rsid w:val="005F5441"/>
    <w:rsid w:val="005F72FF"/>
    <w:rsid w:val="005F73A1"/>
    <w:rsid w:val="005F74D2"/>
    <w:rsid w:val="00600561"/>
    <w:rsid w:val="00600B6F"/>
    <w:rsid w:val="00600F5B"/>
    <w:rsid w:val="00600FA4"/>
    <w:rsid w:val="006013A1"/>
    <w:rsid w:val="006018A8"/>
    <w:rsid w:val="006018B6"/>
    <w:rsid w:val="00601B68"/>
    <w:rsid w:val="006021B6"/>
    <w:rsid w:val="00602338"/>
    <w:rsid w:val="006026BB"/>
    <w:rsid w:val="00603D0D"/>
    <w:rsid w:val="00604458"/>
    <w:rsid w:val="0060458F"/>
    <w:rsid w:val="00604ABF"/>
    <w:rsid w:val="006054E8"/>
    <w:rsid w:val="00605874"/>
    <w:rsid w:val="006063B1"/>
    <w:rsid w:val="00606945"/>
    <w:rsid w:val="00606AC7"/>
    <w:rsid w:val="00607039"/>
    <w:rsid w:val="0061113F"/>
    <w:rsid w:val="006118F0"/>
    <w:rsid w:val="006119C6"/>
    <w:rsid w:val="00611E2E"/>
    <w:rsid w:val="00612CB0"/>
    <w:rsid w:val="00612F6F"/>
    <w:rsid w:val="006132AE"/>
    <w:rsid w:val="006134F8"/>
    <w:rsid w:val="00613A07"/>
    <w:rsid w:val="00613E81"/>
    <w:rsid w:val="006154AB"/>
    <w:rsid w:val="00616396"/>
    <w:rsid w:val="006167CC"/>
    <w:rsid w:val="00620CC9"/>
    <w:rsid w:val="006218D3"/>
    <w:rsid w:val="00621A8B"/>
    <w:rsid w:val="006223B8"/>
    <w:rsid w:val="00622732"/>
    <w:rsid w:val="00622C29"/>
    <w:rsid w:val="006235DE"/>
    <w:rsid w:val="006239BF"/>
    <w:rsid w:val="00624736"/>
    <w:rsid w:val="00624D56"/>
    <w:rsid w:val="00624DCE"/>
    <w:rsid w:val="00624EBA"/>
    <w:rsid w:val="00625481"/>
    <w:rsid w:val="00625A92"/>
    <w:rsid w:val="00625ACB"/>
    <w:rsid w:val="006261D1"/>
    <w:rsid w:val="00626717"/>
    <w:rsid w:val="00626868"/>
    <w:rsid w:val="00626AC9"/>
    <w:rsid w:val="00626CF4"/>
    <w:rsid w:val="00627419"/>
    <w:rsid w:val="00627487"/>
    <w:rsid w:val="00627B3C"/>
    <w:rsid w:val="00627BC8"/>
    <w:rsid w:val="00627C60"/>
    <w:rsid w:val="00627F9F"/>
    <w:rsid w:val="00630314"/>
    <w:rsid w:val="00632C1A"/>
    <w:rsid w:val="00633B78"/>
    <w:rsid w:val="006372F5"/>
    <w:rsid w:val="00637A5D"/>
    <w:rsid w:val="00637F2E"/>
    <w:rsid w:val="006413E6"/>
    <w:rsid w:val="00641745"/>
    <w:rsid w:val="00642C0F"/>
    <w:rsid w:val="00642FF2"/>
    <w:rsid w:val="00643355"/>
    <w:rsid w:val="00643F95"/>
    <w:rsid w:val="006440BD"/>
    <w:rsid w:val="00644261"/>
    <w:rsid w:val="006465FA"/>
    <w:rsid w:val="006476B2"/>
    <w:rsid w:val="0064777F"/>
    <w:rsid w:val="0065082E"/>
    <w:rsid w:val="006514F6"/>
    <w:rsid w:val="00651665"/>
    <w:rsid w:val="0065259C"/>
    <w:rsid w:val="00652832"/>
    <w:rsid w:val="00653566"/>
    <w:rsid w:val="00653878"/>
    <w:rsid w:val="00653AC2"/>
    <w:rsid w:val="00653E1A"/>
    <w:rsid w:val="006540B0"/>
    <w:rsid w:val="00655A79"/>
    <w:rsid w:val="00655DDA"/>
    <w:rsid w:val="006571D3"/>
    <w:rsid w:val="00657ABE"/>
    <w:rsid w:val="00660A85"/>
    <w:rsid w:val="0066138C"/>
    <w:rsid w:val="006620FF"/>
    <w:rsid w:val="006629FE"/>
    <w:rsid w:val="00662AFA"/>
    <w:rsid w:val="006630FA"/>
    <w:rsid w:val="00664E95"/>
    <w:rsid w:val="00664F01"/>
    <w:rsid w:val="00666154"/>
    <w:rsid w:val="0066643B"/>
    <w:rsid w:val="0066731E"/>
    <w:rsid w:val="00667561"/>
    <w:rsid w:val="006675F6"/>
    <w:rsid w:val="00667C0E"/>
    <w:rsid w:val="00667F81"/>
    <w:rsid w:val="00670C03"/>
    <w:rsid w:val="00671436"/>
    <w:rsid w:val="00671B3A"/>
    <w:rsid w:val="0067355A"/>
    <w:rsid w:val="00673685"/>
    <w:rsid w:val="00673D11"/>
    <w:rsid w:val="0067583E"/>
    <w:rsid w:val="00675A32"/>
    <w:rsid w:val="00676626"/>
    <w:rsid w:val="00676B12"/>
    <w:rsid w:val="0067702D"/>
    <w:rsid w:val="00677DD5"/>
    <w:rsid w:val="0068031C"/>
    <w:rsid w:val="00680732"/>
    <w:rsid w:val="0068123F"/>
    <w:rsid w:val="006812F7"/>
    <w:rsid w:val="0068190F"/>
    <w:rsid w:val="006819E0"/>
    <w:rsid w:val="00682BBE"/>
    <w:rsid w:val="00682EDE"/>
    <w:rsid w:val="00683298"/>
    <w:rsid w:val="00683374"/>
    <w:rsid w:val="0068355A"/>
    <w:rsid w:val="006839AC"/>
    <w:rsid w:val="0068404A"/>
    <w:rsid w:val="006866B1"/>
    <w:rsid w:val="006866C0"/>
    <w:rsid w:val="006909BF"/>
    <w:rsid w:val="0069149E"/>
    <w:rsid w:val="0069160D"/>
    <w:rsid w:val="0069192F"/>
    <w:rsid w:val="00692092"/>
    <w:rsid w:val="00692374"/>
    <w:rsid w:val="006923EB"/>
    <w:rsid w:val="00692809"/>
    <w:rsid w:val="00692891"/>
    <w:rsid w:val="00692924"/>
    <w:rsid w:val="00692E94"/>
    <w:rsid w:val="00693215"/>
    <w:rsid w:val="006938EB"/>
    <w:rsid w:val="00693973"/>
    <w:rsid w:val="00693ED2"/>
    <w:rsid w:val="00694C3B"/>
    <w:rsid w:val="0069680C"/>
    <w:rsid w:val="00696DD7"/>
    <w:rsid w:val="0069786B"/>
    <w:rsid w:val="006979F9"/>
    <w:rsid w:val="00697D8D"/>
    <w:rsid w:val="00697EC4"/>
    <w:rsid w:val="006A09C1"/>
    <w:rsid w:val="006A1243"/>
    <w:rsid w:val="006A19CF"/>
    <w:rsid w:val="006A1EEF"/>
    <w:rsid w:val="006A221D"/>
    <w:rsid w:val="006A2612"/>
    <w:rsid w:val="006A2725"/>
    <w:rsid w:val="006A3049"/>
    <w:rsid w:val="006A3452"/>
    <w:rsid w:val="006A3C5E"/>
    <w:rsid w:val="006A3DFC"/>
    <w:rsid w:val="006A4C28"/>
    <w:rsid w:val="006A5F75"/>
    <w:rsid w:val="006A6838"/>
    <w:rsid w:val="006A6ABE"/>
    <w:rsid w:val="006A6CC2"/>
    <w:rsid w:val="006A7CE3"/>
    <w:rsid w:val="006B046B"/>
    <w:rsid w:val="006B0685"/>
    <w:rsid w:val="006B1215"/>
    <w:rsid w:val="006B1CFD"/>
    <w:rsid w:val="006B1F33"/>
    <w:rsid w:val="006B26ED"/>
    <w:rsid w:val="006B29E3"/>
    <w:rsid w:val="006B3A00"/>
    <w:rsid w:val="006B3ADD"/>
    <w:rsid w:val="006B5794"/>
    <w:rsid w:val="006B61F9"/>
    <w:rsid w:val="006B6C41"/>
    <w:rsid w:val="006B6D16"/>
    <w:rsid w:val="006B75B4"/>
    <w:rsid w:val="006B78E8"/>
    <w:rsid w:val="006B7E1F"/>
    <w:rsid w:val="006C0DD7"/>
    <w:rsid w:val="006C108B"/>
    <w:rsid w:val="006C1220"/>
    <w:rsid w:val="006C1E7C"/>
    <w:rsid w:val="006C1EFB"/>
    <w:rsid w:val="006C2AF3"/>
    <w:rsid w:val="006C2B99"/>
    <w:rsid w:val="006C2C0A"/>
    <w:rsid w:val="006C39E3"/>
    <w:rsid w:val="006C3AF5"/>
    <w:rsid w:val="006C3DE3"/>
    <w:rsid w:val="006C447D"/>
    <w:rsid w:val="006C47E4"/>
    <w:rsid w:val="006C4BF1"/>
    <w:rsid w:val="006C4D05"/>
    <w:rsid w:val="006C4F43"/>
    <w:rsid w:val="006C5077"/>
    <w:rsid w:val="006C515F"/>
    <w:rsid w:val="006C54C2"/>
    <w:rsid w:val="006C68D8"/>
    <w:rsid w:val="006C6D36"/>
    <w:rsid w:val="006C7205"/>
    <w:rsid w:val="006C7EA1"/>
    <w:rsid w:val="006D00BC"/>
    <w:rsid w:val="006D0993"/>
    <w:rsid w:val="006D0F76"/>
    <w:rsid w:val="006D168F"/>
    <w:rsid w:val="006D2493"/>
    <w:rsid w:val="006D2602"/>
    <w:rsid w:val="006D2E06"/>
    <w:rsid w:val="006D3225"/>
    <w:rsid w:val="006D32F0"/>
    <w:rsid w:val="006D36A2"/>
    <w:rsid w:val="006D4E38"/>
    <w:rsid w:val="006D4F14"/>
    <w:rsid w:val="006D5E66"/>
    <w:rsid w:val="006D6229"/>
    <w:rsid w:val="006D654D"/>
    <w:rsid w:val="006D6B0D"/>
    <w:rsid w:val="006D6F42"/>
    <w:rsid w:val="006D70E4"/>
    <w:rsid w:val="006D7363"/>
    <w:rsid w:val="006D7C65"/>
    <w:rsid w:val="006E16DE"/>
    <w:rsid w:val="006E1F33"/>
    <w:rsid w:val="006E2C7A"/>
    <w:rsid w:val="006E329A"/>
    <w:rsid w:val="006E3C5A"/>
    <w:rsid w:val="006E3E4E"/>
    <w:rsid w:val="006E4729"/>
    <w:rsid w:val="006E4857"/>
    <w:rsid w:val="006E4FD7"/>
    <w:rsid w:val="006E5112"/>
    <w:rsid w:val="006E5F30"/>
    <w:rsid w:val="006E65C8"/>
    <w:rsid w:val="006E6690"/>
    <w:rsid w:val="006E66E1"/>
    <w:rsid w:val="006E7429"/>
    <w:rsid w:val="006E77CA"/>
    <w:rsid w:val="006F0E5B"/>
    <w:rsid w:val="006F1D82"/>
    <w:rsid w:val="006F2544"/>
    <w:rsid w:val="006F275E"/>
    <w:rsid w:val="006F2AEC"/>
    <w:rsid w:val="006F2C8E"/>
    <w:rsid w:val="006F3B92"/>
    <w:rsid w:val="006F45ED"/>
    <w:rsid w:val="006F4F0F"/>
    <w:rsid w:val="006F4F69"/>
    <w:rsid w:val="006F55BE"/>
    <w:rsid w:val="006F573F"/>
    <w:rsid w:val="006F6079"/>
    <w:rsid w:val="006F6A98"/>
    <w:rsid w:val="006F6C26"/>
    <w:rsid w:val="006F7059"/>
    <w:rsid w:val="006F7088"/>
    <w:rsid w:val="006F7647"/>
    <w:rsid w:val="006F7841"/>
    <w:rsid w:val="006F7CEE"/>
    <w:rsid w:val="006F7E8E"/>
    <w:rsid w:val="0070001B"/>
    <w:rsid w:val="00700F4B"/>
    <w:rsid w:val="00700F73"/>
    <w:rsid w:val="0070165B"/>
    <w:rsid w:val="00701B28"/>
    <w:rsid w:val="00701C63"/>
    <w:rsid w:val="00702322"/>
    <w:rsid w:val="007033F1"/>
    <w:rsid w:val="007037D0"/>
    <w:rsid w:val="00704453"/>
    <w:rsid w:val="00705320"/>
    <w:rsid w:val="007055A8"/>
    <w:rsid w:val="00705CA6"/>
    <w:rsid w:val="007063A6"/>
    <w:rsid w:val="0070763E"/>
    <w:rsid w:val="0070774A"/>
    <w:rsid w:val="0070785E"/>
    <w:rsid w:val="00707CC4"/>
    <w:rsid w:val="007103CF"/>
    <w:rsid w:val="0071048D"/>
    <w:rsid w:val="00710993"/>
    <w:rsid w:val="00711517"/>
    <w:rsid w:val="007115AB"/>
    <w:rsid w:val="00713002"/>
    <w:rsid w:val="0071306B"/>
    <w:rsid w:val="00717202"/>
    <w:rsid w:val="0072062A"/>
    <w:rsid w:val="0072211B"/>
    <w:rsid w:val="0072341D"/>
    <w:rsid w:val="00723AB2"/>
    <w:rsid w:val="00723CD3"/>
    <w:rsid w:val="00724269"/>
    <w:rsid w:val="007242BB"/>
    <w:rsid w:val="007244B6"/>
    <w:rsid w:val="007246AE"/>
    <w:rsid w:val="007254BC"/>
    <w:rsid w:val="0072637D"/>
    <w:rsid w:val="007274A3"/>
    <w:rsid w:val="007308C4"/>
    <w:rsid w:val="007321C3"/>
    <w:rsid w:val="00732FEC"/>
    <w:rsid w:val="0073317F"/>
    <w:rsid w:val="00733546"/>
    <w:rsid w:val="00733E24"/>
    <w:rsid w:val="00734B5E"/>
    <w:rsid w:val="00734CDE"/>
    <w:rsid w:val="00735031"/>
    <w:rsid w:val="00735291"/>
    <w:rsid w:val="00735973"/>
    <w:rsid w:val="00735AFA"/>
    <w:rsid w:val="0073616C"/>
    <w:rsid w:val="007367C5"/>
    <w:rsid w:val="0074026A"/>
    <w:rsid w:val="00740DCD"/>
    <w:rsid w:val="00742038"/>
    <w:rsid w:val="007437D0"/>
    <w:rsid w:val="00743AFF"/>
    <w:rsid w:val="00744024"/>
    <w:rsid w:val="00744ACD"/>
    <w:rsid w:val="007474DA"/>
    <w:rsid w:val="00747984"/>
    <w:rsid w:val="00747CA5"/>
    <w:rsid w:val="0075029B"/>
    <w:rsid w:val="007509E9"/>
    <w:rsid w:val="00750B63"/>
    <w:rsid w:val="00752370"/>
    <w:rsid w:val="00752891"/>
    <w:rsid w:val="007538B1"/>
    <w:rsid w:val="00753ACC"/>
    <w:rsid w:val="007552A1"/>
    <w:rsid w:val="007556A3"/>
    <w:rsid w:val="00755A78"/>
    <w:rsid w:val="0075713E"/>
    <w:rsid w:val="00757361"/>
    <w:rsid w:val="007574BA"/>
    <w:rsid w:val="00757AA6"/>
    <w:rsid w:val="00761F18"/>
    <w:rsid w:val="0076266B"/>
    <w:rsid w:val="0076365F"/>
    <w:rsid w:val="0076447A"/>
    <w:rsid w:val="0076507A"/>
    <w:rsid w:val="00766210"/>
    <w:rsid w:val="00766837"/>
    <w:rsid w:val="00766D4E"/>
    <w:rsid w:val="007671DE"/>
    <w:rsid w:val="00767BF6"/>
    <w:rsid w:val="007700D7"/>
    <w:rsid w:val="0077059D"/>
    <w:rsid w:val="00771384"/>
    <w:rsid w:val="007713D4"/>
    <w:rsid w:val="00771D24"/>
    <w:rsid w:val="007729D5"/>
    <w:rsid w:val="00773494"/>
    <w:rsid w:val="0077390C"/>
    <w:rsid w:val="007744F5"/>
    <w:rsid w:val="00774A08"/>
    <w:rsid w:val="0077503B"/>
    <w:rsid w:val="007753DB"/>
    <w:rsid w:val="00777071"/>
    <w:rsid w:val="007805B1"/>
    <w:rsid w:val="0078078C"/>
    <w:rsid w:val="00781B9D"/>
    <w:rsid w:val="007829D8"/>
    <w:rsid w:val="007833E1"/>
    <w:rsid w:val="007845A3"/>
    <w:rsid w:val="007865B4"/>
    <w:rsid w:val="00786713"/>
    <w:rsid w:val="00786B1A"/>
    <w:rsid w:val="007874FD"/>
    <w:rsid w:val="0078773D"/>
    <w:rsid w:val="0078774F"/>
    <w:rsid w:val="00790452"/>
    <w:rsid w:val="00791362"/>
    <w:rsid w:val="00791A62"/>
    <w:rsid w:val="007929CB"/>
    <w:rsid w:val="00792A0A"/>
    <w:rsid w:val="007941E3"/>
    <w:rsid w:val="00794B48"/>
    <w:rsid w:val="00794F4D"/>
    <w:rsid w:val="0079512E"/>
    <w:rsid w:val="007961F5"/>
    <w:rsid w:val="0079635B"/>
    <w:rsid w:val="007965B1"/>
    <w:rsid w:val="00797835"/>
    <w:rsid w:val="00797C28"/>
    <w:rsid w:val="00797F81"/>
    <w:rsid w:val="007A0598"/>
    <w:rsid w:val="007A187C"/>
    <w:rsid w:val="007A1FD8"/>
    <w:rsid w:val="007A216A"/>
    <w:rsid w:val="007A2A4E"/>
    <w:rsid w:val="007A31B3"/>
    <w:rsid w:val="007A3472"/>
    <w:rsid w:val="007A356F"/>
    <w:rsid w:val="007A3D9F"/>
    <w:rsid w:val="007A3F2C"/>
    <w:rsid w:val="007A3F7A"/>
    <w:rsid w:val="007A3F9E"/>
    <w:rsid w:val="007A49AF"/>
    <w:rsid w:val="007A6040"/>
    <w:rsid w:val="007A62E8"/>
    <w:rsid w:val="007A6A2A"/>
    <w:rsid w:val="007A7D66"/>
    <w:rsid w:val="007B022F"/>
    <w:rsid w:val="007B02C9"/>
    <w:rsid w:val="007B0654"/>
    <w:rsid w:val="007B0BC5"/>
    <w:rsid w:val="007B1107"/>
    <w:rsid w:val="007B1399"/>
    <w:rsid w:val="007B14B6"/>
    <w:rsid w:val="007B2564"/>
    <w:rsid w:val="007B2B16"/>
    <w:rsid w:val="007B32FE"/>
    <w:rsid w:val="007B3AB2"/>
    <w:rsid w:val="007B3ACB"/>
    <w:rsid w:val="007B3BD9"/>
    <w:rsid w:val="007B41BB"/>
    <w:rsid w:val="007B4A29"/>
    <w:rsid w:val="007B4F94"/>
    <w:rsid w:val="007B5347"/>
    <w:rsid w:val="007B64FC"/>
    <w:rsid w:val="007B679F"/>
    <w:rsid w:val="007B6DF6"/>
    <w:rsid w:val="007B7A58"/>
    <w:rsid w:val="007C1724"/>
    <w:rsid w:val="007C1727"/>
    <w:rsid w:val="007C2439"/>
    <w:rsid w:val="007C2652"/>
    <w:rsid w:val="007C2864"/>
    <w:rsid w:val="007C56FA"/>
    <w:rsid w:val="007C6038"/>
    <w:rsid w:val="007C64D9"/>
    <w:rsid w:val="007C6DB5"/>
    <w:rsid w:val="007C74B5"/>
    <w:rsid w:val="007C75DC"/>
    <w:rsid w:val="007C75E4"/>
    <w:rsid w:val="007C76E0"/>
    <w:rsid w:val="007D0A5F"/>
    <w:rsid w:val="007D0CC2"/>
    <w:rsid w:val="007D1DF6"/>
    <w:rsid w:val="007D1E40"/>
    <w:rsid w:val="007D4559"/>
    <w:rsid w:val="007D4637"/>
    <w:rsid w:val="007D69BA"/>
    <w:rsid w:val="007D6A76"/>
    <w:rsid w:val="007E1A93"/>
    <w:rsid w:val="007E21CE"/>
    <w:rsid w:val="007E2697"/>
    <w:rsid w:val="007E3EDA"/>
    <w:rsid w:val="007E44ED"/>
    <w:rsid w:val="007E4827"/>
    <w:rsid w:val="007E4DFB"/>
    <w:rsid w:val="007E5454"/>
    <w:rsid w:val="007E5569"/>
    <w:rsid w:val="007E5B44"/>
    <w:rsid w:val="007E71D3"/>
    <w:rsid w:val="007E78CE"/>
    <w:rsid w:val="007F031C"/>
    <w:rsid w:val="007F0A9F"/>
    <w:rsid w:val="007F1122"/>
    <w:rsid w:val="007F17F8"/>
    <w:rsid w:val="007F23D4"/>
    <w:rsid w:val="007F2876"/>
    <w:rsid w:val="007F3CD9"/>
    <w:rsid w:val="007F3FD3"/>
    <w:rsid w:val="007F44E5"/>
    <w:rsid w:val="007F4AE4"/>
    <w:rsid w:val="007F4F89"/>
    <w:rsid w:val="007F547E"/>
    <w:rsid w:val="007F73CA"/>
    <w:rsid w:val="007F7718"/>
    <w:rsid w:val="007F7FBA"/>
    <w:rsid w:val="0080001D"/>
    <w:rsid w:val="0080088F"/>
    <w:rsid w:val="00800B58"/>
    <w:rsid w:val="00800D20"/>
    <w:rsid w:val="0080125B"/>
    <w:rsid w:val="00801368"/>
    <w:rsid w:val="0080405F"/>
    <w:rsid w:val="008040A8"/>
    <w:rsid w:val="008044DE"/>
    <w:rsid w:val="0080494A"/>
    <w:rsid w:val="00805D38"/>
    <w:rsid w:val="008073FC"/>
    <w:rsid w:val="00807DC2"/>
    <w:rsid w:val="008105BC"/>
    <w:rsid w:val="0081073B"/>
    <w:rsid w:val="0081074E"/>
    <w:rsid w:val="00810A69"/>
    <w:rsid w:val="0081133E"/>
    <w:rsid w:val="00811421"/>
    <w:rsid w:val="00811D8C"/>
    <w:rsid w:val="00811DA5"/>
    <w:rsid w:val="00813C18"/>
    <w:rsid w:val="00814957"/>
    <w:rsid w:val="008149DA"/>
    <w:rsid w:val="00815310"/>
    <w:rsid w:val="00815450"/>
    <w:rsid w:val="00816884"/>
    <w:rsid w:val="0081697D"/>
    <w:rsid w:val="0081712F"/>
    <w:rsid w:val="00817CF6"/>
    <w:rsid w:val="00820900"/>
    <w:rsid w:val="008213C9"/>
    <w:rsid w:val="00822A81"/>
    <w:rsid w:val="00822B6D"/>
    <w:rsid w:val="0082494D"/>
    <w:rsid w:val="008266A5"/>
    <w:rsid w:val="00827189"/>
    <w:rsid w:val="0082745D"/>
    <w:rsid w:val="0083092F"/>
    <w:rsid w:val="0083105D"/>
    <w:rsid w:val="00831D7D"/>
    <w:rsid w:val="00832050"/>
    <w:rsid w:val="008339A4"/>
    <w:rsid w:val="00834603"/>
    <w:rsid w:val="008346F8"/>
    <w:rsid w:val="00834720"/>
    <w:rsid w:val="00834962"/>
    <w:rsid w:val="008357F9"/>
    <w:rsid w:val="008359A3"/>
    <w:rsid w:val="0083658A"/>
    <w:rsid w:val="0083661B"/>
    <w:rsid w:val="00837A82"/>
    <w:rsid w:val="00840001"/>
    <w:rsid w:val="008401D0"/>
    <w:rsid w:val="00840563"/>
    <w:rsid w:val="008409D7"/>
    <w:rsid w:val="008413A7"/>
    <w:rsid w:val="00842688"/>
    <w:rsid w:val="00842888"/>
    <w:rsid w:val="00842916"/>
    <w:rsid w:val="008429B1"/>
    <w:rsid w:val="00843017"/>
    <w:rsid w:val="00843721"/>
    <w:rsid w:val="00844317"/>
    <w:rsid w:val="00844A5A"/>
    <w:rsid w:val="00844F87"/>
    <w:rsid w:val="00845701"/>
    <w:rsid w:val="00851565"/>
    <w:rsid w:val="008515EF"/>
    <w:rsid w:val="0085333B"/>
    <w:rsid w:val="008533B7"/>
    <w:rsid w:val="008538AE"/>
    <w:rsid w:val="00854705"/>
    <w:rsid w:val="00854E5A"/>
    <w:rsid w:val="00854F8C"/>
    <w:rsid w:val="008554B2"/>
    <w:rsid w:val="008566A4"/>
    <w:rsid w:val="0085780C"/>
    <w:rsid w:val="00857FAB"/>
    <w:rsid w:val="008601EF"/>
    <w:rsid w:val="00860289"/>
    <w:rsid w:val="00860FAF"/>
    <w:rsid w:val="00861376"/>
    <w:rsid w:val="0086174B"/>
    <w:rsid w:val="00862364"/>
    <w:rsid w:val="00863458"/>
    <w:rsid w:val="008648FC"/>
    <w:rsid w:val="00864CF7"/>
    <w:rsid w:val="008652EF"/>
    <w:rsid w:val="00865910"/>
    <w:rsid w:val="0086598E"/>
    <w:rsid w:val="00865B12"/>
    <w:rsid w:val="00865FF8"/>
    <w:rsid w:val="00866490"/>
    <w:rsid w:val="00867B20"/>
    <w:rsid w:val="008706C3"/>
    <w:rsid w:val="00870F11"/>
    <w:rsid w:val="008715A4"/>
    <w:rsid w:val="00871CB2"/>
    <w:rsid w:val="00872A61"/>
    <w:rsid w:val="008731E1"/>
    <w:rsid w:val="008733FB"/>
    <w:rsid w:val="0087367B"/>
    <w:rsid w:val="00873821"/>
    <w:rsid w:val="00873A76"/>
    <w:rsid w:val="0087494B"/>
    <w:rsid w:val="008754C4"/>
    <w:rsid w:val="00876202"/>
    <w:rsid w:val="008765CD"/>
    <w:rsid w:val="0087709B"/>
    <w:rsid w:val="00877CF8"/>
    <w:rsid w:val="00880F8E"/>
    <w:rsid w:val="008819BD"/>
    <w:rsid w:val="00881AF6"/>
    <w:rsid w:val="008821AC"/>
    <w:rsid w:val="008842A2"/>
    <w:rsid w:val="00884B8B"/>
    <w:rsid w:val="00885430"/>
    <w:rsid w:val="00885918"/>
    <w:rsid w:val="00885B41"/>
    <w:rsid w:val="00885C63"/>
    <w:rsid w:val="00885F50"/>
    <w:rsid w:val="00886CCC"/>
    <w:rsid w:val="00890559"/>
    <w:rsid w:val="008907CE"/>
    <w:rsid w:val="008907E1"/>
    <w:rsid w:val="00891587"/>
    <w:rsid w:val="00892414"/>
    <w:rsid w:val="00892F36"/>
    <w:rsid w:val="00893400"/>
    <w:rsid w:val="00895B48"/>
    <w:rsid w:val="00896D96"/>
    <w:rsid w:val="00896E80"/>
    <w:rsid w:val="00897828"/>
    <w:rsid w:val="008A08FC"/>
    <w:rsid w:val="008A0933"/>
    <w:rsid w:val="008A195C"/>
    <w:rsid w:val="008A20DD"/>
    <w:rsid w:val="008A249A"/>
    <w:rsid w:val="008A391B"/>
    <w:rsid w:val="008A3926"/>
    <w:rsid w:val="008A3B5A"/>
    <w:rsid w:val="008A3EC5"/>
    <w:rsid w:val="008A3FC1"/>
    <w:rsid w:val="008A4146"/>
    <w:rsid w:val="008A4964"/>
    <w:rsid w:val="008A4A18"/>
    <w:rsid w:val="008A4EAE"/>
    <w:rsid w:val="008A4FCB"/>
    <w:rsid w:val="008A6388"/>
    <w:rsid w:val="008A66E6"/>
    <w:rsid w:val="008A6A7F"/>
    <w:rsid w:val="008A6BA7"/>
    <w:rsid w:val="008A6FB3"/>
    <w:rsid w:val="008A7E8B"/>
    <w:rsid w:val="008B050B"/>
    <w:rsid w:val="008B1F80"/>
    <w:rsid w:val="008B22D4"/>
    <w:rsid w:val="008B2C70"/>
    <w:rsid w:val="008B330B"/>
    <w:rsid w:val="008B3D71"/>
    <w:rsid w:val="008B3F3B"/>
    <w:rsid w:val="008B3F64"/>
    <w:rsid w:val="008B4217"/>
    <w:rsid w:val="008B438A"/>
    <w:rsid w:val="008B466D"/>
    <w:rsid w:val="008B66EE"/>
    <w:rsid w:val="008B6979"/>
    <w:rsid w:val="008B70C8"/>
    <w:rsid w:val="008C0612"/>
    <w:rsid w:val="008C072C"/>
    <w:rsid w:val="008C0803"/>
    <w:rsid w:val="008C134E"/>
    <w:rsid w:val="008C260C"/>
    <w:rsid w:val="008C2814"/>
    <w:rsid w:val="008C2869"/>
    <w:rsid w:val="008C3826"/>
    <w:rsid w:val="008C3D44"/>
    <w:rsid w:val="008C3DE7"/>
    <w:rsid w:val="008C4E06"/>
    <w:rsid w:val="008C77BB"/>
    <w:rsid w:val="008D002F"/>
    <w:rsid w:val="008D11BD"/>
    <w:rsid w:val="008D2245"/>
    <w:rsid w:val="008D3050"/>
    <w:rsid w:val="008D332B"/>
    <w:rsid w:val="008D4DCB"/>
    <w:rsid w:val="008D5BA3"/>
    <w:rsid w:val="008D6E3C"/>
    <w:rsid w:val="008D7A1E"/>
    <w:rsid w:val="008E0D71"/>
    <w:rsid w:val="008E193F"/>
    <w:rsid w:val="008E2122"/>
    <w:rsid w:val="008E2BD0"/>
    <w:rsid w:val="008E31C0"/>
    <w:rsid w:val="008E33AD"/>
    <w:rsid w:val="008E3BD6"/>
    <w:rsid w:val="008E416A"/>
    <w:rsid w:val="008E44CA"/>
    <w:rsid w:val="008E45CD"/>
    <w:rsid w:val="008E4C82"/>
    <w:rsid w:val="008E5156"/>
    <w:rsid w:val="008E5D39"/>
    <w:rsid w:val="008E5D95"/>
    <w:rsid w:val="008E62CF"/>
    <w:rsid w:val="008E639D"/>
    <w:rsid w:val="008E65A1"/>
    <w:rsid w:val="008E6B0C"/>
    <w:rsid w:val="008E7800"/>
    <w:rsid w:val="008E782C"/>
    <w:rsid w:val="008F004D"/>
    <w:rsid w:val="008F008F"/>
    <w:rsid w:val="008F1865"/>
    <w:rsid w:val="008F21B3"/>
    <w:rsid w:val="008F2A6D"/>
    <w:rsid w:val="008F30FB"/>
    <w:rsid w:val="008F330F"/>
    <w:rsid w:val="008F4858"/>
    <w:rsid w:val="008F59E1"/>
    <w:rsid w:val="008F5DBA"/>
    <w:rsid w:val="008F5E20"/>
    <w:rsid w:val="008F6558"/>
    <w:rsid w:val="008F7082"/>
    <w:rsid w:val="0090072D"/>
    <w:rsid w:val="00901224"/>
    <w:rsid w:val="009014D2"/>
    <w:rsid w:val="00901BB2"/>
    <w:rsid w:val="00901D2F"/>
    <w:rsid w:val="00901E14"/>
    <w:rsid w:val="0090221A"/>
    <w:rsid w:val="009023E9"/>
    <w:rsid w:val="00902EFA"/>
    <w:rsid w:val="00902F31"/>
    <w:rsid w:val="00903484"/>
    <w:rsid w:val="00903DF0"/>
    <w:rsid w:val="00903F01"/>
    <w:rsid w:val="009049E1"/>
    <w:rsid w:val="009067E5"/>
    <w:rsid w:val="00906D60"/>
    <w:rsid w:val="00907F6D"/>
    <w:rsid w:val="00910F6A"/>
    <w:rsid w:val="0091272F"/>
    <w:rsid w:val="0091314B"/>
    <w:rsid w:val="00913378"/>
    <w:rsid w:val="0091352D"/>
    <w:rsid w:val="00913A04"/>
    <w:rsid w:val="00914283"/>
    <w:rsid w:val="00914AE1"/>
    <w:rsid w:val="00914AE5"/>
    <w:rsid w:val="00915A58"/>
    <w:rsid w:val="009168F6"/>
    <w:rsid w:val="00917DBB"/>
    <w:rsid w:val="00922BFF"/>
    <w:rsid w:val="0092349B"/>
    <w:rsid w:val="00924794"/>
    <w:rsid w:val="009248AA"/>
    <w:rsid w:val="0092523E"/>
    <w:rsid w:val="009255A7"/>
    <w:rsid w:val="00925720"/>
    <w:rsid w:val="00925927"/>
    <w:rsid w:val="00925BBE"/>
    <w:rsid w:val="00925F82"/>
    <w:rsid w:val="0092607D"/>
    <w:rsid w:val="00926661"/>
    <w:rsid w:val="0092668F"/>
    <w:rsid w:val="00927C22"/>
    <w:rsid w:val="00927DDD"/>
    <w:rsid w:val="009305E0"/>
    <w:rsid w:val="0093135E"/>
    <w:rsid w:val="0093158E"/>
    <w:rsid w:val="00931C6B"/>
    <w:rsid w:val="009324D0"/>
    <w:rsid w:val="009329EC"/>
    <w:rsid w:val="00932A24"/>
    <w:rsid w:val="009332FE"/>
    <w:rsid w:val="00934803"/>
    <w:rsid w:val="009356BC"/>
    <w:rsid w:val="0093698C"/>
    <w:rsid w:val="009376E2"/>
    <w:rsid w:val="00940508"/>
    <w:rsid w:val="00940D07"/>
    <w:rsid w:val="00940D19"/>
    <w:rsid w:val="009416F5"/>
    <w:rsid w:val="00942B56"/>
    <w:rsid w:val="0094398A"/>
    <w:rsid w:val="00943F16"/>
    <w:rsid w:val="009443FB"/>
    <w:rsid w:val="0094452C"/>
    <w:rsid w:val="009453C6"/>
    <w:rsid w:val="0094611D"/>
    <w:rsid w:val="0094681D"/>
    <w:rsid w:val="009477B8"/>
    <w:rsid w:val="00947B89"/>
    <w:rsid w:val="00947D51"/>
    <w:rsid w:val="00951AF3"/>
    <w:rsid w:val="009532D9"/>
    <w:rsid w:val="00953558"/>
    <w:rsid w:val="009543A9"/>
    <w:rsid w:val="00954A60"/>
    <w:rsid w:val="00954CA2"/>
    <w:rsid w:val="00955138"/>
    <w:rsid w:val="0095555F"/>
    <w:rsid w:val="009557EC"/>
    <w:rsid w:val="00956437"/>
    <w:rsid w:val="009566F1"/>
    <w:rsid w:val="009576A3"/>
    <w:rsid w:val="00961630"/>
    <w:rsid w:val="00961C64"/>
    <w:rsid w:val="00963E47"/>
    <w:rsid w:val="00965ADF"/>
    <w:rsid w:val="00965F2F"/>
    <w:rsid w:val="00965F68"/>
    <w:rsid w:val="009665D5"/>
    <w:rsid w:val="009671DC"/>
    <w:rsid w:val="0097022A"/>
    <w:rsid w:val="009704AA"/>
    <w:rsid w:val="009705F4"/>
    <w:rsid w:val="00970757"/>
    <w:rsid w:val="00970A20"/>
    <w:rsid w:val="00971E07"/>
    <w:rsid w:val="00971F65"/>
    <w:rsid w:val="00972136"/>
    <w:rsid w:val="00972A27"/>
    <w:rsid w:val="00972D3B"/>
    <w:rsid w:val="00973DEA"/>
    <w:rsid w:val="009746C9"/>
    <w:rsid w:val="00975C72"/>
    <w:rsid w:val="009766E4"/>
    <w:rsid w:val="0097711F"/>
    <w:rsid w:val="00980363"/>
    <w:rsid w:val="00981C60"/>
    <w:rsid w:val="00982224"/>
    <w:rsid w:val="0098243F"/>
    <w:rsid w:val="00983455"/>
    <w:rsid w:val="009834C8"/>
    <w:rsid w:val="0098521B"/>
    <w:rsid w:val="00986D67"/>
    <w:rsid w:val="00986FD5"/>
    <w:rsid w:val="009873B7"/>
    <w:rsid w:val="00987712"/>
    <w:rsid w:val="00991CBF"/>
    <w:rsid w:val="0099208C"/>
    <w:rsid w:val="00992192"/>
    <w:rsid w:val="009934F9"/>
    <w:rsid w:val="0099350B"/>
    <w:rsid w:val="009946E2"/>
    <w:rsid w:val="00995E3E"/>
    <w:rsid w:val="009964EE"/>
    <w:rsid w:val="0099763B"/>
    <w:rsid w:val="0099770D"/>
    <w:rsid w:val="00997AF6"/>
    <w:rsid w:val="00997B2E"/>
    <w:rsid w:val="00997F9D"/>
    <w:rsid w:val="009A0DD4"/>
    <w:rsid w:val="009A0F11"/>
    <w:rsid w:val="009A192D"/>
    <w:rsid w:val="009A1A4C"/>
    <w:rsid w:val="009A1EF8"/>
    <w:rsid w:val="009A42A0"/>
    <w:rsid w:val="009A4384"/>
    <w:rsid w:val="009A4761"/>
    <w:rsid w:val="009A4E11"/>
    <w:rsid w:val="009A4E5B"/>
    <w:rsid w:val="009A5217"/>
    <w:rsid w:val="009A5CF2"/>
    <w:rsid w:val="009A69C5"/>
    <w:rsid w:val="009A6A48"/>
    <w:rsid w:val="009A6EE9"/>
    <w:rsid w:val="009A7140"/>
    <w:rsid w:val="009A72D1"/>
    <w:rsid w:val="009B1BB1"/>
    <w:rsid w:val="009B23CF"/>
    <w:rsid w:val="009B31A3"/>
    <w:rsid w:val="009B3497"/>
    <w:rsid w:val="009B39D2"/>
    <w:rsid w:val="009B3ECB"/>
    <w:rsid w:val="009B4804"/>
    <w:rsid w:val="009B4DD8"/>
    <w:rsid w:val="009B571B"/>
    <w:rsid w:val="009B61C5"/>
    <w:rsid w:val="009B6875"/>
    <w:rsid w:val="009B6D25"/>
    <w:rsid w:val="009C0325"/>
    <w:rsid w:val="009C0604"/>
    <w:rsid w:val="009C0B6B"/>
    <w:rsid w:val="009C0EC1"/>
    <w:rsid w:val="009C163C"/>
    <w:rsid w:val="009C37A3"/>
    <w:rsid w:val="009C3EE4"/>
    <w:rsid w:val="009C512F"/>
    <w:rsid w:val="009C5DB9"/>
    <w:rsid w:val="009C5F69"/>
    <w:rsid w:val="009C5FB0"/>
    <w:rsid w:val="009C661D"/>
    <w:rsid w:val="009C67EB"/>
    <w:rsid w:val="009C6E64"/>
    <w:rsid w:val="009C6EC6"/>
    <w:rsid w:val="009C7A0C"/>
    <w:rsid w:val="009C7F5F"/>
    <w:rsid w:val="009D078A"/>
    <w:rsid w:val="009D0B49"/>
    <w:rsid w:val="009D2AFB"/>
    <w:rsid w:val="009D30D0"/>
    <w:rsid w:val="009D3785"/>
    <w:rsid w:val="009D4B61"/>
    <w:rsid w:val="009D5414"/>
    <w:rsid w:val="009D5DEA"/>
    <w:rsid w:val="009D64CA"/>
    <w:rsid w:val="009D79F2"/>
    <w:rsid w:val="009E0984"/>
    <w:rsid w:val="009E0CF1"/>
    <w:rsid w:val="009E10D6"/>
    <w:rsid w:val="009E140E"/>
    <w:rsid w:val="009E25A4"/>
    <w:rsid w:val="009E2678"/>
    <w:rsid w:val="009E277C"/>
    <w:rsid w:val="009E3B1A"/>
    <w:rsid w:val="009E3B1F"/>
    <w:rsid w:val="009E419F"/>
    <w:rsid w:val="009E44BA"/>
    <w:rsid w:val="009E47C5"/>
    <w:rsid w:val="009E4A7C"/>
    <w:rsid w:val="009E4B05"/>
    <w:rsid w:val="009E4D98"/>
    <w:rsid w:val="009E5082"/>
    <w:rsid w:val="009E5557"/>
    <w:rsid w:val="009E6AEC"/>
    <w:rsid w:val="009E6CA4"/>
    <w:rsid w:val="009E74A0"/>
    <w:rsid w:val="009E7E0C"/>
    <w:rsid w:val="009F05DE"/>
    <w:rsid w:val="009F085A"/>
    <w:rsid w:val="009F16A7"/>
    <w:rsid w:val="009F18D0"/>
    <w:rsid w:val="009F1C34"/>
    <w:rsid w:val="009F2146"/>
    <w:rsid w:val="009F309F"/>
    <w:rsid w:val="009F4259"/>
    <w:rsid w:val="009F443C"/>
    <w:rsid w:val="009F4935"/>
    <w:rsid w:val="009F4D30"/>
    <w:rsid w:val="009F52FF"/>
    <w:rsid w:val="009F5A3D"/>
    <w:rsid w:val="009F7629"/>
    <w:rsid w:val="009F7986"/>
    <w:rsid w:val="00A01559"/>
    <w:rsid w:val="00A02500"/>
    <w:rsid w:val="00A02FD9"/>
    <w:rsid w:val="00A03916"/>
    <w:rsid w:val="00A03D7E"/>
    <w:rsid w:val="00A044BF"/>
    <w:rsid w:val="00A045A2"/>
    <w:rsid w:val="00A04988"/>
    <w:rsid w:val="00A05E21"/>
    <w:rsid w:val="00A06B00"/>
    <w:rsid w:val="00A07A3D"/>
    <w:rsid w:val="00A108D6"/>
    <w:rsid w:val="00A10E71"/>
    <w:rsid w:val="00A10F91"/>
    <w:rsid w:val="00A11879"/>
    <w:rsid w:val="00A1193F"/>
    <w:rsid w:val="00A11A19"/>
    <w:rsid w:val="00A13069"/>
    <w:rsid w:val="00A13B8F"/>
    <w:rsid w:val="00A14030"/>
    <w:rsid w:val="00A14CC4"/>
    <w:rsid w:val="00A14D16"/>
    <w:rsid w:val="00A168E6"/>
    <w:rsid w:val="00A169A6"/>
    <w:rsid w:val="00A16CA2"/>
    <w:rsid w:val="00A17574"/>
    <w:rsid w:val="00A17BBD"/>
    <w:rsid w:val="00A17ED1"/>
    <w:rsid w:val="00A207A9"/>
    <w:rsid w:val="00A21235"/>
    <w:rsid w:val="00A2181C"/>
    <w:rsid w:val="00A22202"/>
    <w:rsid w:val="00A22357"/>
    <w:rsid w:val="00A225E3"/>
    <w:rsid w:val="00A22920"/>
    <w:rsid w:val="00A23951"/>
    <w:rsid w:val="00A23AEF"/>
    <w:rsid w:val="00A24230"/>
    <w:rsid w:val="00A2482D"/>
    <w:rsid w:val="00A24F69"/>
    <w:rsid w:val="00A2542F"/>
    <w:rsid w:val="00A2573B"/>
    <w:rsid w:val="00A25C35"/>
    <w:rsid w:val="00A25E0D"/>
    <w:rsid w:val="00A26116"/>
    <w:rsid w:val="00A27440"/>
    <w:rsid w:val="00A27E4D"/>
    <w:rsid w:val="00A27F0A"/>
    <w:rsid w:val="00A30162"/>
    <w:rsid w:val="00A31409"/>
    <w:rsid w:val="00A315DA"/>
    <w:rsid w:val="00A31868"/>
    <w:rsid w:val="00A31A96"/>
    <w:rsid w:val="00A32A3D"/>
    <w:rsid w:val="00A33270"/>
    <w:rsid w:val="00A34CC0"/>
    <w:rsid w:val="00A354C2"/>
    <w:rsid w:val="00A357BD"/>
    <w:rsid w:val="00A36C5A"/>
    <w:rsid w:val="00A3724C"/>
    <w:rsid w:val="00A37D76"/>
    <w:rsid w:val="00A40D67"/>
    <w:rsid w:val="00A42385"/>
    <w:rsid w:val="00A42825"/>
    <w:rsid w:val="00A43ADE"/>
    <w:rsid w:val="00A43D73"/>
    <w:rsid w:val="00A4456D"/>
    <w:rsid w:val="00A45C82"/>
    <w:rsid w:val="00A45D03"/>
    <w:rsid w:val="00A4603F"/>
    <w:rsid w:val="00A47AF6"/>
    <w:rsid w:val="00A47B14"/>
    <w:rsid w:val="00A50E01"/>
    <w:rsid w:val="00A52F19"/>
    <w:rsid w:val="00A53213"/>
    <w:rsid w:val="00A533F3"/>
    <w:rsid w:val="00A53F1F"/>
    <w:rsid w:val="00A54186"/>
    <w:rsid w:val="00A5600F"/>
    <w:rsid w:val="00A56616"/>
    <w:rsid w:val="00A578C7"/>
    <w:rsid w:val="00A60660"/>
    <w:rsid w:val="00A607EB"/>
    <w:rsid w:val="00A613D1"/>
    <w:rsid w:val="00A63DEC"/>
    <w:rsid w:val="00A640E9"/>
    <w:rsid w:val="00A64494"/>
    <w:rsid w:val="00A64586"/>
    <w:rsid w:val="00A64D73"/>
    <w:rsid w:val="00A65010"/>
    <w:rsid w:val="00A66019"/>
    <w:rsid w:val="00A6677F"/>
    <w:rsid w:val="00A669C9"/>
    <w:rsid w:val="00A6776E"/>
    <w:rsid w:val="00A70A21"/>
    <w:rsid w:val="00A70BDD"/>
    <w:rsid w:val="00A71A67"/>
    <w:rsid w:val="00A7294E"/>
    <w:rsid w:val="00A72E2D"/>
    <w:rsid w:val="00A73962"/>
    <w:rsid w:val="00A745D4"/>
    <w:rsid w:val="00A74DFA"/>
    <w:rsid w:val="00A7659C"/>
    <w:rsid w:val="00A77173"/>
    <w:rsid w:val="00A77951"/>
    <w:rsid w:val="00A77AAB"/>
    <w:rsid w:val="00A809F7"/>
    <w:rsid w:val="00A812C3"/>
    <w:rsid w:val="00A820F1"/>
    <w:rsid w:val="00A823E9"/>
    <w:rsid w:val="00A82E30"/>
    <w:rsid w:val="00A82E3A"/>
    <w:rsid w:val="00A848BD"/>
    <w:rsid w:val="00A84C2D"/>
    <w:rsid w:val="00A84D46"/>
    <w:rsid w:val="00A84E22"/>
    <w:rsid w:val="00A85DC8"/>
    <w:rsid w:val="00A8606B"/>
    <w:rsid w:val="00A86480"/>
    <w:rsid w:val="00A865D4"/>
    <w:rsid w:val="00A86EAB"/>
    <w:rsid w:val="00A879BF"/>
    <w:rsid w:val="00A90FB9"/>
    <w:rsid w:val="00A9184F"/>
    <w:rsid w:val="00A91A11"/>
    <w:rsid w:val="00A9201B"/>
    <w:rsid w:val="00A92293"/>
    <w:rsid w:val="00A92CB7"/>
    <w:rsid w:val="00A92F0A"/>
    <w:rsid w:val="00A92F89"/>
    <w:rsid w:val="00A93C27"/>
    <w:rsid w:val="00A93D84"/>
    <w:rsid w:val="00A9404A"/>
    <w:rsid w:val="00A94D3F"/>
    <w:rsid w:val="00A956BC"/>
    <w:rsid w:val="00A96B01"/>
    <w:rsid w:val="00A975A6"/>
    <w:rsid w:val="00AA016F"/>
    <w:rsid w:val="00AA033F"/>
    <w:rsid w:val="00AA0D0D"/>
    <w:rsid w:val="00AA0DF7"/>
    <w:rsid w:val="00AA10AA"/>
    <w:rsid w:val="00AA1653"/>
    <w:rsid w:val="00AA1932"/>
    <w:rsid w:val="00AA1D4A"/>
    <w:rsid w:val="00AA2026"/>
    <w:rsid w:val="00AA253C"/>
    <w:rsid w:val="00AA2FEE"/>
    <w:rsid w:val="00AA324F"/>
    <w:rsid w:val="00AA35AF"/>
    <w:rsid w:val="00AA36FB"/>
    <w:rsid w:val="00AA4B94"/>
    <w:rsid w:val="00AA4C94"/>
    <w:rsid w:val="00AA500C"/>
    <w:rsid w:val="00AA5762"/>
    <w:rsid w:val="00AA59C5"/>
    <w:rsid w:val="00AA5B3B"/>
    <w:rsid w:val="00AA6906"/>
    <w:rsid w:val="00AA7373"/>
    <w:rsid w:val="00AB00E6"/>
    <w:rsid w:val="00AB01C3"/>
    <w:rsid w:val="00AB19BF"/>
    <w:rsid w:val="00AB1D27"/>
    <w:rsid w:val="00AB1D88"/>
    <w:rsid w:val="00AB29AF"/>
    <w:rsid w:val="00AB29C2"/>
    <w:rsid w:val="00AB2C13"/>
    <w:rsid w:val="00AB3ACE"/>
    <w:rsid w:val="00AB3F5E"/>
    <w:rsid w:val="00AB3F95"/>
    <w:rsid w:val="00AB539E"/>
    <w:rsid w:val="00AB57F1"/>
    <w:rsid w:val="00AB598A"/>
    <w:rsid w:val="00AB6058"/>
    <w:rsid w:val="00AB6528"/>
    <w:rsid w:val="00AB67BF"/>
    <w:rsid w:val="00AB7569"/>
    <w:rsid w:val="00AB794E"/>
    <w:rsid w:val="00AB7D0F"/>
    <w:rsid w:val="00AC0B34"/>
    <w:rsid w:val="00AC12DD"/>
    <w:rsid w:val="00AC1434"/>
    <w:rsid w:val="00AC1F7F"/>
    <w:rsid w:val="00AC210D"/>
    <w:rsid w:val="00AC25AB"/>
    <w:rsid w:val="00AC267B"/>
    <w:rsid w:val="00AC30A8"/>
    <w:rsid w:val="00AC449A"/>
    <w:rsid w:val="00AC4D55"/>
    <w:rsid w:val="00AC5D3F"/>
    <w:rsid w:val="00AC637F"/>
    <w:rsid w:val="00AC65FD"/>
    <w:rsid w:val="00AC7CEE"/>
    <w:rsid w:val="00AD0A70"/>
    <w:rsid w:val="00AD1559"/>
    <w:rsid w:val="00AD2657"/>
    <w:rsid w:val="00AD2719"/>
    <w:rsid w:val="00AD2C85"/>
    <w:rsid w:val="00AD3FCA"/>
    <w:rsid w:val="00AD4CD2"/>
    <w:rsid w:val="00AD4E57"/>
    <w:rsid w:val="00AD4F76"/>
    <w:rsid w:val="00AD5792"/>
    <w:rsid w:val="00AD59C5"/>
    <w:rsid w:val="00AD6013"/>
    <w:rsid w:val="00AD658C"/>
    <w:rsid w:val="00AD69B0"/>
    <w:rsid w:val="00AD6FEC"/>
    <w:rsid w:val="00AD72D3"/>
    <w:rsid w:val="00AD73F1"/>
    <w:rsid w:val="00AE0787"/>
    <w:rsid w:val="00AE16B2"/>
    <w:rsid w:val="00AE191B"/>
    <w:rsid w:val="00AE42CA"/>
    <w:rsid w:val="00AE4495"/>
    <w:rsid w:val="00AE5AAF"/>
    <w:rsid w:val="00AE5D01"/>
    <w:rsid w:val="00AE5E96"/>
    <w:rsid w:val="00AE6C1B"/>
    <w:rsid w:val="00AE705C"/>
    <w:rsid w:val="00AE75AB"/>
    <w:rsid w:val="00AF04B7"/>
    <w:rsid w:val="00AF04CE"/>
    <w:rsid w:val="00AF084E"/>
    <w:rsid w:val="00AF22DA"/>
    <w:rsid w:val="00AF4408"/>
    <w:rsid w:val="00AF47BB"/>
    <w:rsid w:val="00AF4839"/>
    <w:rsid w:val="00AF5506"/>
    <w:rsid w:val="00AF569D"/>
    <w:rsid w:val="00AF5A09"/>
    <w:rsid w:val="00AF5ADD"/>
    <w:rsid w:val="00AF707C"/>
    <w:rsid w:val="00AF7B05"/>
    <w:rsid w:val="00AF7F5B"/>
    <w:rsid w:val="00B00FBE"/>
    <w:rsid w:val="00B0130F"/>
    <w:rsid w:val="00B018D6"/>
    <w:rsid w:val="00B027BF"/>
    <w:rsid w:val="00B028AD"/>
    <w:rsid w:val="00B038CE"/>
    <w:rsid w:val="00B03E4A"/>
    <w:rsid w:val="00B04524"/>
    <w:rsid w:val="00B04605"/>
    <w:rsid w:val="00B049DC"/>
    <w:rsid w:val="00B05053"/>
    <w:rsid w:val="00B054E1"/>
    <w:rsid w:val="00B07A54"/>
    <w:rsid w:val="00B07D3B"/>
    <w:rsid w:val="00B1003F"/>
    <w:rsid w:val="00B10565"/>
    <w:rsid w:val="00B109D7"/>
    <w:rsid w:val="00B1114A"/>
    <w:rsid w:val="00B11DD6"/>
    <w:rsid w:val="00B11E5C"/>
    <w:rsid w:val="00B1204B"/>
    <w:rsid w:val="00B1277C"/>
    <w:rsid w:val="00B12D74"/>
    <w:rsid w:val="00B14991"/>
    <w:rsid w:val="00B15A1C"/>
    <w:rsid w:val="00B1656E"/>
    <w:rsid w:val="00B179C7"/>
    <w:rsid w:val="00B17DFB"/>
    <w:rsid w:val="00B17F89"/>
    <w:rsid w:val="00B21021"/>
    <w:rsid w:val="00B218A1"/>
    <w:rsid w:val="00B21E70"/>
    <w:rsid w:val="00B226FE"/>
    <w:rsid w:val="00B23343"/>
    <w:rsid w:val="00B24CD8"/>
    <w:rsid w:val="00B24E06"/>
    <w:rsid w:val="00B262AA"/>
    <w:rsid w:val="00B26D64"/>
    <w:rsid w:val="00B26ECA"/>
    <w:rsid w:val="00B270C0"/>
    <w:rsid w:val="00B272A8"/>
    <w:rsid w:val="00B30B00"/>
    <w:rsid w:val="00B31C05"/>
    <w:rsid w:val="00B31E0C"/>
    <w:rsid w:val="00B31FF0"/>
    <w:rsid w:val="00B32050"/>
    <w:rsid w:val="00B3235C"/>
    <w:rsid w:val="00B327F0"/>
    <w:rsid w:val="00B330BA"/>
    <w:rsid w:val="00B338E2"/>
    <w:rsid w:val="00B3480D"/>
    <w:rsid w:val="00B352A5"/>
    <w:rsid w:val="00B35CB5"/>
    <w:rsid w:val="00B35D04"/>
    <w:rsid w:val="00B362FE"/>
    <w:rsid w:val="00B36851"/>
    <w:rsid w:val="00B37559"/>
    <w:rsid w:val="00B4008A"/>
    <w:rsid w:val="00B42840"/>
    <w:rsid w:val="00B43697"/>
    <w:rsid w:val="00B4386A"/>
    <w:rsid w:val="00B43C5A"/>
    <w:rsid w:val="00B43DCB"/>
    <w:rsid w:val="00B4556B"/>
    <w:rsid w:val="00B46D65"/>
    <w:rsid w:val="00B471B8"/>
    <w:rsid w:val="00B47229"/>
    <w:rsid w:val="00B5053B"/>
    <w:rsid w:val="00B5185D"/>
    <w:rsid w:val="00B529C3"/>
    <w:rsid w:val="00B533C3"/>
    <w:rsid w:val="00B547ED"/>
    <w:rsid w:val="00B54BEC"/>
    <w:rsid w:val="00B54E6C"/>
    <w:rsid w:val="00B55240"/>
    <w:rsid w:val="00B55B5B"/>
    <w:rsid w:val="00B561E6"/>
    <w:rsid w:val="00B56845"/>
    <w:rsid w:val="00B56E5D"/>
    <w:rsid w:val="00B605CA"/>
    <w:rsid w:val="00B606BD"/>
    <w:rsid w:val="00B60A30"/>
    <w:rsid w:val="00B60A77"/>
    <w:rsid w:val="00B60CA2"/>
    <w:rsid w:val="00B60FC5"/>
    <w:rsid w:val="00B61060"/>
    <w:rsid w:val="00B61237"/>
    <w:rsid w:val="00B61300"/>
    <w:rsid w:val="00B614A2"/>
    <w:rsid w:val="00B617C6"/>
    <w:rsid w:val="00B63E29"/>
    <w:rsid w:val="00B65A0A"/>
    <w:rsid w:val="00B65B1C"/>
    <w:rsid w:val="00B65EA7"/>
    <w:rsid w:val="00B66545"/>
    <w:rsid w:val="00B66AAF"/>
    <w:rsid w:val="00B66F8C"/>
    <w:rsid w:val="00B672E3"/>
    <w:rsid w:val="00B6772B"/>
    <w:rsid w:val="00B67F6F"/>
    <w:rsid w:val="00B70CF3"/>
    <w:rsid w:val="00B71136"/>
    <w:rsid w:val="00B72007"/>
    <w:rsid w:val="00B7200A"/>
    <w:rsid w:val="00B73D1B"/>
    <w:rsid w:val="00B747E9"/>
    <w:rsid w:val="00B74D4B"/>
    <w:rsid w:val="00B761B3"/>
    <w:rsid w:val="00B765BD"/>
    <w:rsid w:val="00B76FEC"/>
    <w:rsid w:val="00B7782F"/>
    <w:rsid w:val="00B81020"/>
    <w:rsid w:val="00B81D4B"/>
    <w:rsid w:val="00B81FF7"/>
    <w:rsid w:val="00B82C13"/>
    <w:rsid w:val="00B87D5D"/>
    <w:rsid w:val="00B92A4E"/>
    <w:rsid w:val="00B9358A"/>
    <w:rsid w:val="00B9406C"/>
    <w:rsid w:val="00B94AC9"/>
    <w:rsid w:val="00B95225"/>
    <w:rsid w:val="00B953EB"/>
    <w:rsid w:val="00B95691"/>
    <w:rsid w:val="00B970C8"/>
    <w:rsid w:val="00BA02B6"/>
    <w:rsid w:val="00BA0B4A"/>
    <w:rsid w:val="00BA18C7"/>
    <w:rsid w:val="00BA1D47"/>
    <w:rsid w:val="00BA26A6"/>
    <w:rsid w:val="00BA34AD"/>
    <w:rsid w:val="00BA35C1"/>
    <w:rsid w:val="00BA4257"/>
    <w:rsid w:val="00BA5A1A"/>
    <w:rsid w:val="00BA5FA9"/>
    <w:rsid w:val="00BA6448"/>
    <w:rsid w:val="00BA77DD"/>
    <w:rsid w:val="00BA78CE"/>
    <w:rsid w:val="00BB0A29"/>
    <w:rsid w:val="00BB18C6"/>
    <w:rsid w:val="00BB235C"/>
    <w:rsid w:val="00BB3318"/>
    <w:rsid w:val="00BB3BB7"/>
    <w:rsid w:val="00BB3ED0"/>
    <w:rsid w:val="00BB482C"/>
    <w:rsid w:val="00BB5721"/>
    <w:rsid w:val="00BB5978"/>
    <w:rsid w:val="00BB5A61"/>
    <w:rsid w:val="00BB5AA0"/>
    <w:rsid w:val="00BB6D37"/>
    <w:rsid w:val="00BC06CA"/>
    <w:rsid w:val="00BC0C97"/>
    <w:rsid w:val="00BC1CF2"/>
    <w:rsid w:val="00BC269D"/>
    <w:rsid w:val="00BC38EF"/>
    <w:rsid w:val="00BC409C"/>
    <w:rsid w:val="00BC42E3"/>
    <w:rsid w:val="00BC4571"/>
    <w:rsid w:val="00BC4B13"/>
    <w:rsid w:val="00BC5718"/>
    <w:rsid w:val="00BC58A7"/>
    <w:rsid w:val="00BC5B0D"/>
    <w:rsid w:val="00BC62DA"/>
    <w:rsid w:val="00BC6DF4"/>
    <w:rsid w:val="00BC6FFE"/>
    <w:rsid w:val="00BC7189"/>
    <w:rsid w:val="00BC7418"/>
    <w:rsid w:val="00BC7FA1"/>
    <w:rsid w:val="00BD0DAA"/>
    <w:rsid w:val="00BD1AB2"/>
    <w:rsid w:val="00BD1B37"/>
    <w:rsid w:val="00BD2B19"/>
    <w:rsid w:val="00BD3229"/>
    <w:rsid w:val="00BD3CB8"/>
    <w:rsid w:val="00BD3DFE"/>
    <w:rsid w:val="00BD3EF1"/>
    <w:rsid w:val="00BD5A34"/>
    <w:rsid w:val="00BD5B86"/>
    <w:rsid w:val="00BD6A69"/>
    <w:rsid w:val="00BD6CCE"/>
    <w:rsid w:val="00BD6F36"/>
    <w:rsid w:val="00BD72F5"/>
    <w:rsid w:val="00BD731C"/>
    <w:rsid w:val="00BE0568"/>
    <w:rsid w:val="00BE0E0A"/>
    <w:rsid w:val="00BE1119"/>
    <w:rsid w:val="00BE17F7"/>
    <w:rsid w:val="00BE180B"/>
    <w:rsid w:val="00BE1E8B"/>
    <w:rsid w:val="00BE29BB"/>
    <w:rsid w:val="00BE2FC3"/>
    <w:rsid w:val="00BE441F"/>
    <w:rsid w:val="00BE5109"/>
    <w:rsid w:val="00BE53EE"/>
    <w:rsid w:val="00BE5DEE"/>
    <w:rsid w:val="00BE602C"/>
    <w:rsid w:val="00BE766C"/>
    <w:rsid w:val="00BE78B2"/>
    <w:rsid w:val="00BE7C98"/>
    <w:rsid w:val="00BF0316"/>
    <w:rsid w:val="00BF08B6"/>
    <w:rsid w:val="00BF155C"/>
    <w:rsid w:val="00BF1925"/>
    <w:rsid w:val="00BF1C10"/>
    <w:rsid w:val="00BF22AE"/>
    <w:rsid w:val="00BF24EB"/>
    <w:rsid w:val="00BF2C9A"/>
    <w:rsid w:val="00BF37AF"/>
    <w:rsid w:val="00BF3A12"/>
    <w:rsid w:val="00BF3E6F"/>
    <w:rsid w:val="00BF444D"/>
    <w:rsid w:val="00BF656C"/>
    <w:rsid w:val="00BF68E0"/>
    <w:rsid w:val="00BF6A7A"/>
    <w:rsid w:val="00BF7439"/>
    <w:rsid w:val="00BF760D"/>
    <w:rsid w:val="00BF7693"/>
    <w:rsid w:val="00C0012B"/>
    <w:rsid w:val="00C0039B"/>
    <w:rsid w:val="00C00C05"/>
    <w:rsid w:val="00C01D14"/>
    <w:rsid w:val="00C01D35"/>
    <w:rsid w:val="00C01FA5"/>
    <w:rsid w:val="00C03C35"/>
    <w:rsid w:val="00C049CF"/>
    <w:rsid w:val="00C05454"/>
    <w:rsid w:val="00C055A9"/>
    <w:rsid w:val="00C05B6E"/>
    <w:rsid w:val="00C06065"/>
    <w:rsid w:val="00C067AD"/>
    <w:rsid w:val="00C06A9B"/>
    <w:rsid w:val="00C07B98"/>
    <w:rsid w:val="00C10168"/>
    <w:rsid w:val="00C10B64"/>
    <w:rsid w:val="00C10BD9"/>
    <w:rsid w:val="00C11B52"/>
    <w:rsid w:val="00C12088"/>
    <w:rsid w:val="00C13C7C"/>
    <w:rsid w:val="00C14600"/>
    <w:rsid w:val="00C14A80"/>
    <w:rsid w:val="00C16593"/>
    <w:rsid w:val="00C166A3"/>
    <w:rsid w:val="00C168DA"/>
    <w:rsid w:val="00C16A90"/>
    <w:rsid w:val="00C17833"/>
    <w:rsid w:val="00C20400"/>
    <w:rsid w:val="00C20446"/>
    <w:rsid w:val="00C21614"/>
    <w:rsid w:val="00C21788"/>
    <w:rsid w:val="00C21CD0"/>
    <w:rsid w:val="00C22632"/>
    <w:rsid w:val="00C22B64"/>
    <w:rsid w:val="00C235E1"/>
    <w:rsid w:val="00C23928"/>
    <w:rsid w:val="00C2497B"/>
    <w:rsid w:val="00C24D81"/>
    <w:rsid w:val="00C25EBF"/>
    <w:rsid w:val="00C26DA4"/>
    <w:rsid w:val="00C2784C"/>
    <w:rsid w:val="00C279BD"/>
    <w:rsid w:val="00C313E7"/>
    <w:rsid w:val="00C314E5"/>
    <w:rsid w:val="00C325C7"/>
    <w:rsid w:val="00C325E9"/>
    <w:rsid w:val="00C330EB"/>
    <w:rsid w:val="00C3314E"/>
    <w:rsid w:val="00C332A1"/>
    <w:rsid w:val="00C33E3F"/>
    <w:rsid w:val="00C34590"/>
    <w:rsid w:val="00C3541D"/>
    <w:rsid w:val="00C35CDD"/>
    <w:rsid w:val="00C362C0"/>
    <w:rsid w:val="00C363E2"/>
    <w:rsid w:val="00C368C9"/>
    <w:rsid w:val="00C3771B"/>
    <w:rsid w:val="00C37F70"/>
    <w:rsid w:val="00C40651"/>
    <w:rsid w:val="00C41806"/>
    <w:rsid w:val="00C41D7E"/>
    <w:rsid w:val="00C42150"/>
    <w:rsid w:val="00C42BA9"/>
    <w:rsid w:val="00C42EEA"/>
    <w:rsid w:val="00C43F9C"/>
    <w:rsid w:val="00C441EA"/>
    <w:rsid w:val="00C4429C"/>
    <w:rsid w:val="00C442C2"/>
    <w:rsid w:val="00C45C4D"/>
    <w:rsid w:val="00C45C69"/>
    <w:rsid w:val="00C45F70"/>
    <w:rsid w:val="00C46A7F"/>
    <w:rsid w:val="00C4719C"/>
    <w:rsid w:val="00C502A7"/>
    <w:rsid w:val="00C50385"/>
    <w:rsid w:val="00C50890"/>
    <w:rsid w:val="00C51182"/>
    <w:rsid w:val="00C51609"/>
    <w:rsid w:val="00C52692"/>
    <w:rsid w:val="00C52C42"/>
    <w:rsid w:val="00C5342F"/>
    <w:rsid w:val="00C544BA"/>
    <w:rsid w:val="00C5595B"/>
    <w:rsid w:val="00C56D8B"/>
    <w:rsid w:val="00C57176"/>
    <w:rsid w:val="00C57D07"/>
    <w:rsid w:val="00C6093E"/>
    <w:rsid w:val="00C60E82"/>
    <w:rsid w:val="00C61FCC"/>
    <w:rsid w:val="00C62452"/>
    <w:rsid w:val="00C628FC"/>
    <w:rsid w:val="00C633A6"/>
    <w:rsid w:val="00C636ED"/>
    <w:rsid w:val="00C6382C"/>
    <w:rsid w:val="00C63FC2"/>
    <w:rsid w:val="00C6478B"/>
    <w:rsid w:val="00C648A2"/>
    <w:rsid w:val="00C65FAC"/>
    <w:rsid w:val="00C666D4"/>
    <w:rsid w:val="00C66FA6"/>
    <w:rsid w:val="00C67738"/>
    <w:rsid w:val="00C67B43"/>
    <w:rsid w:val="00C70697"/>
    <w:rsid w:val="00C70807"/>
    <w:rsid w:val="00C70EDD"/>
    <w:rsid w:val="00C71882"/>
    <w:rsid w:val="00C719EE"/>
    <w:rsid w:val="00C72763"/>
    <w:rsid w:val="00C73877"/>
    <w:rsid w:val="00C73BCF"/>
    <w:rsid w:val="00C742AE"/>
    <w:rsid w:val="00C74502"/>
    <w:rsid w:val="00C748EE"/>
    <w:rsid w:val="00C74FF9"/>
    <w:rsid w:val="00C75749"/>
    <w:rsid w:val="00C75CD9"/>
    <w:rsid w:val="00C75E57"/>
    <w:rsid w:val="00C76BE7"/>
    <w:rsid w:val="00C80027"/>
    <w:rsid w:val="00C813BC"/>
    <w:rsid w:val="00C8159B"/>
    <w:rsid w:val="00C819BC"/>
    <w:rsid w:val="00C82E04"/>
    <w:rsid w:val="00C83C48"/>
    <w:rsid w:val="00C8437B"/>
    <w:rsid w:val="00C84EAF"/>
    <w:rsid w:val="00C850D3"/>
    <w:rsid w:val="00C85E2E"/>
    <w:rsid w:val="00C85E6F"/>
    <w:rsid w:val="00C866F4"/>
    <w:rsid w:val="00C8731C"/>
    <w:rsid w:val="00C87BB7"/>
    <w:rsid w:val="00C87DD4"/>
    <w:rsid w:val="00C900ED"/>
    <w:rsid w:val="00C90802"/>
    <w:rsid w:val="00C909A3"/>
    <w:rsid w:val="00C90B27"/>
    <w:rsid w:val="00C917B3"/>
    <w:rsid w:val="00C9277F"/>
    <w:rsid w:val="00C9352D"/>
    <w:rsid w:val="00C946EA"/>
    <w:rsid w:val="00C95576"/>
    <w:rsid w:val="00C95F9C"/>
    <w:rsid w:val="00C97755"/>
    <w:rsid w:val="00C97DE2"/>
    <w:rsid w:val="00C97E16"/>
    <w:rsid w:val="00CA0FBD"/>
    <w:rsid w:val="00CA17FF"/>
    <w:rsid w:val="00CA1C08"/>
    <w:rsid w:val="00CA1E3C"/>
    <w:rsid w:val="00CA2AAD"/>
    <w:rsid w:val="00CA2E97"/>
    <w:rsid w:val="00CA30AB"/>
    <w:rsid w:val="00CA3933"/>
    <w:rsid w:val="00CA3A7C"/>
    <w:rsid w:val="00CA474E"/>
    <w:rsid w:val="00CA4914"/>
    <w:rsid w:val="00CA5B5B"/>
    <w:rsid w:val="00CA6295"/>
    <w:rsid w:val="00CA63A7"/>
    <w:rsid w:val="00CA640A"/>
    <w:rsid w:val="00CA68B4"/>
    <w:rsid w:val="00CA6DF5"/>
    <w:rsid w:val="00CA6E0F"/>
    <w:rsid w:val="00CA7642"/>
    <w:rsid w:val="00CB0779"/>
    <w:rsid w:val="00CB16CA"/>
    <w:rsid w:val="00CB1B47"/>
    <w:rsid w:val="00CB1DBC"/>
    <w:rsid w:val="00CB20B3"/>
    <w:rsid w:val="00CB2CC7"/>
    <w:rsid w:val="00CB4108"/>
    <w:rsid w:val="00CB5726"/>
    <w:rsid w:val="00CB5A04"/>
    <w:rsid w:val="00CB62C8"/>
    <w:rsid w:val="00CB63CE"/>
    <w:rsid w:val="00CB6D08"/>
    <w:rsid w:val="00CB7080"/>
    <w:rsid w:val="00CC0810"/>
    <w:rsid w:val="00CC1911"/>
    <w:rsid w:val="00CC199D"/>
    <w:rsid w:val="00CC2471"/>
    <w:rsid w:val="00CC2B85"/>
    <w:rsid w:val="00CC3547"/>
    <w:rsid w:val="00CC3D2B"/>
    <w:rsid w:val="00CC4B0D"/>
    <w:rsid w:val="00CC4D54"/>
    <w:rsid w:val="00CC4F5A"/>
    <w:rsid w:val="00CC5D1C"/>
    <w:rsid w:val="00CC63CE"/>
    <w:rsid w:val="00CC7A11"/>
    <w:rsid w:val="00CC7E99"/>
    <w:rsid w:val="00CD0737"/>
    <w:rsid w:val="00CD1072"/>
    <w:rsid w:val="00CD121B"/>
    <w:rsid w:val="00CD14BD"/>
    <w:rsid w:val="00CD184A"/>
    <w:rsid w:val="00CD18BE"/>
    <w:rsid w:val="00CD1993"/>
    <w:rsid w:val="00CD2213"/>
    <w:rsid w:val="00CD293E"/>
    <w:rsid w:val="00CD3B85"/>
    <w:rsid w:val="00CD42BA"/>
    <w:rsid w:val="00CD502E"/>
    <w:rsid w:val="00CD553A"/>
    <w:rsid w:val="00CD7006"/>
    <w:rsid w:val="00CD7008"/>
    <w:rsid w:val="00CD7227"/>
    <w:rsid w:val="00CE0974"/>
    <w:rsid w:val="00CE2398"/>
    <w:rsid w:val="00CE2752"/>
    <w:rsid w:val="00CE2C3C"/>
    <w:rsid w:val="00CE30BD"/>
    <w:rsid w:val="00CE3B40"/>
    <w:rsid w:val="00CE487D"/>
    <w:rsid w:val="00CE4B8F"/>
    <w:rsid w:val="00CE697D"/>
    <w:rsid w:val="00CE6BCB"/>
    <w:rsid w:val="00CF0FD1"/>
    <w:rsid w:val="00CF10AD"/>
    <w:rsid w:val="00CF1ECC"/>
    <w:rsid w:val="00CF1F0D"/>
    <w:rsid w:val="00CF2381"/>
    <w:rsid w:val="00CF305A"/>
    <w:rsid w:val="00CF3176"/>
    <w:rsid w:val="00CF35AA"/>
    <w:rsid w:val="00CF4318"/>
    <w:rsid w:val="00CF4330"/>
    <w:rsid w:val="00CF48A8"/>
    <w:rsid w:val="00CF61DC"/>
    <w:rsid w:val="00CF656C"/>
    <w:rsid w:val="00CF67A8"/>
    <w:rsid w:val="00CF68A3"/>
    <w:rsid w:val="00CF70B2"/>
    <w:rsid w:val="00D00D86"/>
    <w:rsid w:val="00D0109C"/>
    <w:rsid w:val="00D01CD8"/>
    <w:rsid w:val="00D01CF4"/>
    <w:rsid w:val="00D02017"/>
    <w:rsid w:val="00D02C7E"/>
    <w:rsid w:val="00D02D98"/>
    <w:rsid w:val="00D02EA4"/>
    <w:rsid w:val="00D03B7F"/>
    <w:rsid w:val="00D04DC7"/>
    <w:rsid w:val="00D054FD"/>
    <w:rsid w:val="00D05A45"/>
    <w:rsid w:val="00D05A79"/>
    <w:rsid w:val="00D05B47"/>
    <w:rsid w:val="00D061AB"/>
    <w:rsid w:val="00D06B57"/>
    <w:rsid w:val="00D06EAE"/>
    <w:rsid w:val="00D0725C"/>
    <w:rsid w:val="00D07666"/>
    <w:rsid w:val="00D07AE3"/>
    <w:rsid w:val="00D07E80"/>
    <w:rsid w:val="00D10C9D"/>
    <w:rsid w:val="00D11511"/>
    <w:rsid w:val="00D11F97"/>
    <w:rsid w:val="00D1209A"/>
    <w:rsid w:val="00D12C16"/>
    <w:rsid w:val="00D12D2A"/>
    <w:rsid w:val="00D13B4B"/>
    <w:rsid w:val="00D13F7A"/>
    <w:rsid w:val="00D142C7"/>
    <w:rsid w:val="00D14369"/>
    <w:rsid w:val="00D146CD"/>
    <w:rsid w:val="00D14D3F"/>
    <w:rsid w:val="00D15BFF"/>
    <w:rsid w:val="00D16067"/>
    <w:rsid w:val="00D17AA2"/>
    <w:rsid w:val="00D2096B"/>
    <w:rsid w:val="00D22158"/>
    <w:rsid w:val="00D23365"/>
    <w:rsid w:val="00D2469D"/>
    <w:rsid w:val="00D24FE1"/>
    <w:rsid w:val="00D25B57"/>
    <w:rsid w:val="00D25FA5"/>
    <w:rsid w:val="00D26495"/>
    <w:rsid w:val="00D26620"/>
    <w:rsid w:val="00D268E8"/>
    <w:rsid w:val="00D26D5A"/>
    <w:rsid w:val="00D31825"/>
    <w:rsid w:val="00D3182E"/>
    <w:rsid w:val="00D31988"/>
    <w:rsid w:val="00D31DE0"/>
    <w:rsid w:val="00D320EA"/>
    <w:rsid w:val="00D32C91"/>
    <w:rsid w:val="00D32DF5"/>
    <w:rsid w:val="00D33490"/>
    <w:rsid w:val="00D33B62"/>
    <w:rsid w:val="00D34627"/>
    <w:rsid w:val="00D34638"/>
    <w:rsid w:val="00D34692"/>
    <w:rsid w:val="00D34A00"/>
    <w:rsid w:val="00D34AFD"/>
    <w:rsid w:val="00D35E3D"/>
    <w:rsid w:val="00D35E3E"/>
    <w:rsid w:val="00D35FCF"/>
    <w:rsid w:val="00D36095"/>
    <w:rsid w:val="00D360AD"/>
    <w:rsid w:val="00D37EC0"/>
    <w:rsid w:val="00D40C0B"/>
    <w:rsid w:val="00D40E1C"/>
    <w:rsid w:val="00D41540"/>
    <w:rsid w:val="00D417AD"/>
    <w:rsid w:val="00D41A0C"/>
    <w:rsid w:val="00D41D1F"/>
    <w:rsid w:val="00D41EC8"/>
    <w:rsid w:val="00D42EDF"/>
    <w:rsid w:val="00D43E95"/>
    <w:rsid w:val="00D455F8"/>
    <w:rsid w:val="00D465AD"/>
    <w:rsid w:val="00D46768"/>
    <w:rsid w:val="00D468F2"/>
    <w:rsid w:val="00D5005B"/>
    <w:rsid w:val="00D502E9"/>
    <w:rsid w:val="00D50642"/>
    <w:rsid w:val="00D50CA1"/>
    <w:rsid w:val="00D5152C"/>
    <w:rsid w:val="00D51D9E"/>
    <w:rsid w:val="00D52169"/>
    <w:rsid w:val="00D52311"/>
    <w:rsid w:val="00D52D72"/>
    <w:rsid w:val="00D556AB"/>
    <w:rsid w:val="00D55947"/>
    <w:rsid w:val="00D560A2"/>
    <w:rsid w:val="00D560F2"/>
    <w:rsid w:val="00D5733C"/>
    <w:rsid w:val="00D579BC"/>
    <w:rsid w:val="00D57C48"/>
    <w:rsid w:val="00D57E87"/>
    <w:rsid w:val="00D600F9"/>
    <w:rsid w:val="00D601E3"/>
    <w:rsid w:val="00D6021A"/>
    <w:rsid w:val="00D60E06"/>
    <w:rsid w:val="00D6264C"/>
    <w:rsid w:val="00D62A99"/>
    <w:rsid w:val="00D631F1"/>
    <w:rsid w:val="00D63E78"/>
    <w:rsid w:val="00D651CE"/>
    <w:rsid w:val="00D65CDD"/>
    <w:rsid w:val="00D6660F"/>
    <w:rsid w:val="00D66F15"/>
    <w:rsid w:val="00D70974"/>
    <w:rsid w:val="00D71937"/>
    <w:rsid w:val="00D71B6E"/>
    <w:rsid w:val="00D72125"/>
    <w:rsid w:val="00D726E1"/>
    <w:rsid w:val="00D728F0"/>
    <w:rsid w:val="00D73486"/>
    <w:rsid w:val="00D734D9"/>
    <w:rsid w:val="00D738C7"/>
    <w:rsid w:val="00D7423F"/>
    <w:rsid w:val="00D74B15"/>
    <w:rsid w:val="00D74E95"/>
    <w:rsid w:val="00D759A5"/>
    <w:rsid w:val="00D76E50"/>
    <w:rsid w:val="00D77747"/>
    <w:rsid w:val="00D7798F"/>
    <w:rsid w:val="00D77A94"/>
    <w:rsid w:val="00D810DE"/>
    <w:rsid w:val="00D82905"/>
    <w:rsid w:val="00D848A2"/>
    <w:rsid w:val="00D848B4"/>
    <w:rsid w:val="00D8492B"/>
    <w:rsid w:val="00D84FEA"/>
    <w:rsid w:val="00D84FF8"/>
    <w:rsid w:val="00D872AE"/>
    <w:rsid w:val="00D879A7"/>
    <w:rsid w:val="00D9042A"/>
    <w:rsid w:val="00D90E82"/>
    <w:rsid w:val="00D916C5"/>
    <w:rsid w:val="00D91A5B"/>
    <w:rsid w:val="00D922A5"/>
    <w:rsid w:val="00D92F12"/>
    <w:rsid w:val="00D951F7"/>
    <w:rsid w:val="00D95A12"/>
    <w:rsid w:val="00D95A6F"/>
    <w:rsid w:val="00D9634D"/>
    <w:rsid w:val="00D96A3F"/>
    <w:rsid w:val="00D96D37"/>
    <w:rsid w:val="00D97F2C"/>
    <w:rsid w:val="00DA0616"/>
    <w:rsid w:val="00DA1506"/>
    <w:rsid w:val="00DA1B0C"/>
    <w:rsid w:val="00DA1E9A"/>
    <w:rsid w:val="00DA22EB"/>
    <w:rsid w:val="00DA2496"/>
    <w:rsid w:val="00DA2695"/>
    <w:rsid w:val="00DA27B6"/>
    <w:rsid w:val="00DA2BB8"/>
    <w:rsid w:val="00DA33AE"/>
    <w:rsid w:val="00DA34B4"/>
    <w:rsid w:val="00DA399B"/>
    <w:rsid w:val="00DA489A"/>
    <w:rsid w:val="00DA4B33"/>
    <w:rsid w:val="00DA595C"/>
    <w:rsid w:val="00DA5995"/>
    <w:rsid w:val="00DA5F92"/>
    <w:rsid w:val="00DA622A"/>
    <w:rsid w:val="00DA643C"/>
    <w:rsid w:val="00DA645C"/>
    <w:rsid w:val="00DB0EB9"/>
    <w:rsid w:val="00DB114E"/>
    <w:rsid w:val="00DB1B40"/>
    <w:rsid w:val="00DB2A95"/>
    <w:rsid w:val="00DB2B42"/>
    <w:rsid w:val="00DB3254"/>
    <w:rsid w:val="00DB38BD"/>
    <w:rsid w:val="00DB55EE"/>
    <w:rsid w:val="00DB5EF4"/>
    <w:rsid w:val="00DB6CE0"/>
    <w:rsid w:val="00DC0303"/>
    <w:rsid w:val="00DC0524"/>
    <w:rsid w:val="00DC12FD"/>
    <w:rsid w:val="00DC1834"/>
    <w:rsid w:val="00DC1BFF"/>
    <w:rsid w:val="00DC1DD6"/>
    <w:rsid w:val="00DC21B3"/>
    <w:rsid w:val="00DC2500"/>
    <w:rsid w:val="00DC2A19"/>
    <w:rsid w:val="00DC3306"/>
    <w:rsid w:val="00DC3DC9"/>
    <w:rsid w:val="00DC3DF5"/>
    <w:rsid w:val="00DC4318"/>
    <w:rsid w:val="00DC60AF"/>
    <w:rsid w:val="00DC630B"/>
    <w:rsid w:val="00DC6447"/>
    <w:rsid w:val="00DC67DE"/>
    <w:rsid w:val="00DC6F39"/>
    <w:rsid w:val="00DC71F5"/>
    <w:rsid w:val="00DC7C99"/>
    <w:rsid w:val="00DC7E41"/>
    <w:rsid w:val="00DD0658"/>
    <w:rsid w:val="00DD0794"/>
    <w:rsid w:val="00DD29BF"/>
    <w:rsid w:val="00DD2BF1"/>
    <w:rsid w:val="00DD2F59"/>
    <w:rsid w:val="00DD3D27"/>
    <w:rsid w:val="00DD5A3D"/>
    <w:rsid w:val="00DD5BE3"/>
    <w:rsid w:val="00DD6399"/>
    <w:rsid w:val="00DD69E5"/>
    <w:rsid w:val="00DD6CD2"/>
    <w:rsid w:val="00DD719E"/>
    <w:rsid w:val="00DD7547"/>
    <w:rsid w:val="00DD7CA3"/>
    <w:rsid w:val="00DE131C"/>
    <w:rsid w:val="00DE2B0B"/>
    <w:rsid w:val="00DE37F4"/>
    <w:rsid w:val="00DE3DD6"/>
    <w:rsid w:val="00DE3E97"/>
    <w:rsid w:val="00DE3EEE"/>
    <w:rsid w:val="00DE4803"/>
    <w:rsid w:val="00DE4F79"/>
    <w:rsid w:val="00DE52FD"/>
    <w:rsid w:val="00DE575B"/>
    <w:rsid w:val="00DE6057"/>
    <w:rsid w:val="00DE6822"/>
    <w:rsid w:val="00DE70B6"/>
    <w:rsid w:val="00DF0196"/>
    <w:rsid w:val="00DF0340"/>
    <w:rsid w:val="00DF065E"/>
    <w:rsid w:val="00DF0709"/>
    <w:rsid w:val="00DF08F0"/>
    <w:rsid w:val="00DF0C1E"/>
    <w:rsid w:val="00DF19D5"/>
    <w:rsid w:val="00DF1B75"/>
    <w:rsid w:val="00DF21D9"/>
    <w:rsid w:val="00DF22DA"/>
    <w:rsid w:val="00DF34C1"/>
    <w:rsid w:val="00DF3C76"/>
    <w:rsid w:val="00DF4C8E"/>
    <w:rsid w:val="00DF544D"/>
    <w:rsid w:val="00DF55B4"/>
    <w:rsid w:val="00DF5E8D"/>
    <w:rsid w:val="00DF6DB7"/>
    <w:rsid w:val="00DF7239"/>
    <w:rsid w:val="00E0003A"/>
    <w:rsid w:val="00E004F0"/>
    <w:rsid w:val="00E00AF0"/>
    <w:rsid w:val="00E00E7C"/>
    <w:rsid w:val="00E0134A"/>
    <w:rsid w:val="00E01D51"/>
    <w:rsid w:val="00E022A1"/>
    <w:rsid w:val="00E04770"/>
    <w:rsid w:val="00E04E2B"/>
    <w:rsid w:val="00E04ECE"/>
    <w:rsid w:val="00E05806"/>
    <w:rsid w:val="00E0695F"/>
    <w:rsid w:val="00E06DE6"/>
    <w:rsid w:val="00E0735A"/>
    <w:rsid w:val="00E07598"/>
    <w:rsid w:val="00E07940"/>
    <w:rsid w:val="00E10C61"/>
    <w:rsid w:val="00E118E0"/>
    <w:rsid w:val="00E120F1"/>
    <w:rsid w:val="00E124B2"/>
    <w:rsid w:val="00E128C2"/>
    <w:rsid w:val="00E1305A"/>
    <w:rsid w:val="00E1306A"/>
    <w:rsid w:val="00E1324D"/>
    <w:rsid w:val="00E14EAA"/>
    <w:rsid w:val="00E15558"/>
    <w:rsid w:val="00E15829"/>
    <w:rsid w:val="00E1626B"/>
    <w:rsid w:val="00E1636C"/>
    <w:rsid w:val="00E16A60"/>
    <w:rsid w:val="00E205FD"/>
    <w:rsid w:val="00E20661"/>
    <w:rsid w:val="00E206BA"/>
    <w:rsid w:val="00E207AE"/>
    <w:rsid w:val="00E20B21"/>
    <w:rsid w:val="00E21595"/>
    <w:rsid w:val="00E21E60"/>
    <w:rsid w:val="00E2201D"/>
    <w:rsid w:val="00E22192"/>
    <w:rsid w:val="00E22651"/>
    <w:rsid w:val="00E226E1"/>
    <w:rsid w:val="00E228AE"/>
    <w:rsid w:val="00E23B0F"/>
    <w:rsid w:val="00E240BA"/>
    <w:rsid w:val="00E253E4"/>
    <w:rsid w:val="00E269CF"/>
    <w:rsid w:val="00E2741F"/>
    <w:rsid w:val="00E2786F"/>
    <w:rsid w:val="00E3086A"/>
    <w:rsid w:val="00E30A7F"/>
    <w:rsid w:val="00E30CFF"/>
    <w:rsid w:val="00E32104"/>
    <w:rsid w:val="00E323D7"/>
    <w:rsid w:val="00E323EC"/>
    <w:rsid w:val="00E32CF8"/>
    <w:rsid w:val="00E3332F"/>
    <w:rsid w:val="00E34489"/>
    <w:rsid w:val="00E3494F"/>
    <w:rsid w:val="00E352AC"/>
    <w:rsid w:val="00E356A8"/>
    <w:rsid w:val="00E35A14"/>
    <w:rsid w:val="00E36D92"/>
    <w:rsid w:val="00E372C4"/>
    <w:rsid w:val="00E42049"/>
    <w:rsid w:val="00E42EA0"/>
    <w:rsid w:val="00E44EFF"/>
    <w:rsid w:val="00E459E4"/>
    <w:rsid w:val="00E45EC6"/>
    <w:rsid w:val="00E46067"/>
    <w:rsid w:val="00E46DDC"/>
    <w:rsid w:val="00E471BF"/>
    <w:rsid w:val="00E5028A"/>
    <w:rsid w:val="00E5029A"/>
    <w:rsid w:val="00E5029B"/>
    <w:rsid w:val="00E50846"/>
    <w:rsid w:val="00E511D2"/>
    <w:rsid w:val="00E513DB"/>
    <w:rsid w:val="00E51CB0"/>
    <w:rsid w:val="00E51D1A"/>
    <w:rsid w:val="00E52DE5"/>
    <w:rsid w:val="00E52DF9"/>
    <w:rsid w:val="00E536E9"/>
    <w:rsid w:val="00E53A27"/>
    <w:rsid w:val="00E53B1A"/>
    <w:rsid w:val="00E53EA6"/>
    <w:rsid w:val="00E54630"/>
    <w:rsid w:val="00E54A75"/>
    <w:rsid w:val="00E569F2"/>
    <w:rsid w:val="00E5736D"/>
    <w:rsid w:val="00E57708"/>
    <w:rsid w:val="00E60C97"/>
    <w:rsid w:val="00E60CC8"/>
    <w:rsid w:val="00E61496"/>
    <w:rsid w:val="00E617C8"/>
    <w:rsid w:val="00E61B1D"/>
    <w:rsid w:val="00E62AD9"/>
    <w:rsid w:val="00E62CAA"/>
    <w:rsid w:val="00E62CB0"/>
    <w:rsid w:val="00E6463E"/>
    <w:rsid w:val="00E64CDB"/>
    <w:rsid w:val="00E6585F"/>
    <w:rsid w:val="00E65E3D"/>
    <w:rsid w:val="00E66A6D"/>
    <w:rsid w:val="00E67031"/>
    <w:rsid w:val="00E675FD"/>
    <w:rsid w:val="00E67762"/>
    <w:rsid w:val="00E70054"/>
    <w:rsid w:val="00E70429"/>
    <w:rsid w:val="00E70713"/>
    <w:rsid w:val="00E7172C"/>
    <w:rsid w:val="00E71E9E"/>
    <w:rsid w:val="00E72DBB"/>
    <w:rsid w:val="00E7341B"/>
    <w:rsid w:val="00E73955"/>
    <w:rsid w:val="00E7455D"/>
    <w:rsid w:val="00E74EE7"/>
    <w:rsid w:val="00E75FE1"/>
    <w:rsid w:val="00E7690F"/>
    <w:rsid w:val="00E77A85"/>
    <w:rsid w:val="00E8103E"/>
    <w:rsid w:val="00E81466"/>
    <w:rsid w:val="00E815D0"/>
    <w:rsid w:val="00E815EA"/>
    <w:rsid w:val="00E81AEE"/>
    <w:rsid w:val="00E82068"/>
    <w:rsid w:val="00E82425"/>
    <w:rsid w:val="00E82753"/>
    <w:rsid w:val="00E82C6E"/>
    <w:rsid w:val="00E82DE4"/>
    <w:rsid w:val="00E82F02"/>
    <w:rsid w:val="00E843DC"/>
    <w:rsid w:val="00E8538A"/>
    <w:rsid w:val="00E85819"/>
    <w:rsid w:val="00E86481"/>
    <w:rsid w:val="00E86BFD"/>
    <w:rsid w:val="00E86C4B"/>
    <w:rsid w:val="00E87087"/>
    <w:rsid w:val="00E877AF"/>
    <w:rsid w:val="00E87F43"/>
    <w:rsid w:val="00E90EF4"/>
    <w:rsid w:val="00E91789"/>
    <w:rsid w:val="00E93542"/>
    <w:rsid w:val="00E937E4"/>
    <w:rsid w:val="00E941B1"/>
    <w:rsid w:val="00E9449D"/>
    <w:rsid w:val="00E94F57"/>
    <w:rsid w:val="00E951DE"/>
    <w:rsid w:val="00E95540"/>
    <w:rsid w:val="00E95E58"/>
    <w:rsid w:val="00E965DB"/>
    <w:rsid w:val="00E96AA4"/>
    <w:rsid w:val="00E96DBB"/>
    <w:rsid w:val="00E974BA"/>
    <w:rsid w:val="00E97ECF"/>
    <w:rsid w:val="00EA034E"/>
    <w:rsid w:val="00EA0637"/>
    <w:rsid w:val="00EA0B27"/>
    <w:rsid w:val="00EA2D44"/>
    <w:rsid w:val="00EA38D3"/>
    <w:rsid w:val="00EA3B32"/>
    <w:rsid w:val="00EA3D96"/>
    <w:rsid w:val="00EA45C3"/>
    <w:rsid w:val="00EA4ACD"/>
    <w:rsid w:val="00EA5504"/>
    <w:rsid w:val="00EA642B"/>
    <w:rsid w:val="00EA741B"/>
    <w:rsid w:val="00EA7706"/>
    <w:rsid w:val="00EA77D8"/>
    <w:rsid w:val="00EA7C2A"/>
    <w:rsid w:val="00EB0570"/>
    <w:rsid w:val="00EB1208"/>
    <w:rsid w:val="00EB12D7"/>
    <w:rsid w:val="00EB185F"/>
    <w:rsid w:val="00EB187C"/>
    <w:rsid w:val="00EB1DD6"/>
    <w:rsid w:val="00EB1FB2"/>
    <w:rsid w:val="00EB21BB"/>
    <w:rsid w:val="00EB337F"/>
    <w:rsid w:val="00EB3B34"/>
    <w:rsid w:val="00EB4487"/>
    <w:rsid w:val="00EB45FE"/>
    <w:rsid w:val="00EB4FF8"/>
    <w:rsid w:val="00EB5CC8"/>
    <w:rsid w:val="00EB6DBF"/>
    <w:rsid w:val="00EC0210"/>
    <w:rsid w:val="00EC029E"/>
    <w:rsid w:val="00EC05A0"/>
    <w:rsid w:val="00EC0715"/>
    <w:rsid w:val="00EC0EAB"/>
    <w:rsid w:val="00EC0F7E"/>
    <w:rsid w:val="00EC1E84"/>
    <w:rsid w:val="00EC273B"/>
    <w:rsid w:val="00EC27CF"/>
    <w:rsid w:val="00EC2BB8"/>
    <w:rsid w:val="00EC3571"/>
    <w:rsid w:val="00EC3E78"/>
    <w:rsid w:val="00EC47D4"/>
    <w:rsid w:val="00EC4ABD"/>
    <w:rsid w:val="00EC5068"/>
    <w:rsid w:val="00EC5379"/>
    <w:rsid w:val="00EC54D3"/>
    <w:rsid w:val="00EC553A"/>
    <w:rsid w:val="00EC6E93"/>
    <w:rsid w:val="00EC709F"/>
    <w:rsid w:val="00EC7168"/>
    <w:rsid w:val="00ED00F5"/>
    <w:rsid w:val="00ED0B16"/>
    <w:rsid w:val="00ED0CA7"/>
    <w:rsid w:val="00ED1017"/>
    <w:rsid w:val="00ED1230"/>
    <w:rsid w:val="00ED1E09"/>
    <w:rsid w:val="00ED373B"/>
    <w:rsid w:val="00ED3C76"/>
    <w:rsid w:val="00ED3DFA"/>
    <w:rsid w:val="00ED4179"/>
    <w:rsid w:val="00ED481B"/>
    <w:rsid w:val="00ED5445"/>
    <w:rsid w:val="00ED5531"/>
    <w:rsid w:val="00ED7173"/>
    <w:rsid w:val="00ED7C93"/>
    <w:rsid w:val="00ED7E3B"/>
    <w:rsid w:val="00EE024E"/>
    <w:rsid w:val="00EE0644"/>
    <w:rsid w:val="00EE0659"/>
    <w:rsid w:val="00EE0924"/>
    <w:rsid w:val="00EE0B50"/>
    <w:rsid w:val="00EE1099"/>
    <w:rsid w:val="00EE177C"/>
    <w:rsid w:val="00EE1808"/>
    <w:rsid w:val="00EE2061"/>
    <w:rsid w:val="00EE27C1"/>
    <w:rsid w:val="00EE2945"/>
    <w:rsid w:val="00EE29FC"/>
    <w:rsid w:val="00EE34D8"/>
    <w:rsid w:val="00EE3CEC"/>
    <w:rsid w:val="00EE43EF"/>
    <w:rsid w:val="00EE4698"/>
    <w:rsid w:val="00EE49D8"/>
    <w:rsid w:val="00EE4A66"/>
    <w:rsid w:val="00EE4B6B"/>
    <w:rsid w:val="00EE4FFF"/>
    <w:rsid w:val="00EE5E45"/>
    <w:rsid w:val="00EF0048"/>
    <w:rsid w:val="00EF1A96"/>
    <w:rsid w:val="00EF2127"/>
    <w:rsid w:val="00EF23D8"/>
    <w:rsid w:val="00EF27D2"/>
    <w:rsid w:val="00EF2F09"/>
    <w:rsid w:val="00EF3CA3"/>
    <w:rsid w:val="00EF42EC"/>
    <w:rsid w:val="00EF4571"/>
    <w:rsid w:val="00EF5114"/>
    <w:rsid w:val="00EF52BC"/>
    <w:rsid w:val="00EF53E8"/>
    <w:rsid w:val="00EF60CA"/>
    <w:rsid w:val="00EF6484"/>
    <w:rsid w:val="00EF76ED"/>
    <w:rsid w:val="00F011C5"/>
    <w:rsid w:val="00F02E37"/>
    <w:rsid w:val="00F03301"/>
    <w:rsid w:val="00F033EF"/>
    <w:rsid w:val="00F037D3"/>
    <w:rsid w:val="00F03A8A"/>
    <w:rsid w:val="00F050C0"/>
    <w:rsid w:val="00F0528A"/>
    <w:rsid w:val="00F055C0"/>
    <w:rsid w:val="00F05FED"/>
    <w:rsid w:val="00F0689F"/>
    <w:rsid w:val="00F06A99"/>
    <w:rsid w:val="00F06C8F"/>
    <w:rsid w:val="00F073A9"/>
    <w:rsid w:val="00F07814"/>
    <w:rsid w:val="00F079C2"/>
    <w:rsid w:val="00F07D73"/>
    <w:rsid w:val="00F10034"/>
    <w:rsid w:val="00F11FC7"/>
    <w:rsid w:val="00F123A1"/>
    <w:rsid w:val="00F13B86"/>
    <w:rsid w:val="00F141E0"/>
    <w:rsid w:val="00F14281"/>
    <w:rsid w:val="00F14D40"/>
    <w:rsid w:val="00F14F04"/>
    <w:rsid w:val="00F15393"/>
    <w:rsid w:val="00F15AF5"/>
    <w:rsid w:val="00F16227"/>
    <w:rsid w:val="00F17499"/>
    <w:rsid w:val="00F1791C"/>
    <w:rsid w:val="00F17A13"/>
    <w:rsid w:val="00F17C9D"/>
    <w:rsid w:val="00F17D87"/>
    <w:rsid w:val="00F20913"/>
    <w:rsid w:val="00F211BE"/>
    <w:rsid w:val="00F21336"/>
    <w:rsid w:val="00F215C4"/>
    <w:rsid w:val="00F21768"/>
    <w:rsid w:val="00F21D8F"/>
    <w:rsid w:val="00F224A4"/>
    <w:rsid w:val="00F235C1"/>
    <w:rsid w:val="00F23A7B"/>
    <w:rsid w:val="00F24343"/>
    <w:rsid w:val="00F249F8"/>
    <w:rsid w:val="00F250D8"/>
    <w:rsid w:val="00F2565F"/>
    <w:rsid w:val="00F257F7"/>
    <w:rsid w:val="00F2608E"/>
    <w:rsid w:val="00F263D9"/>
    <w:rsid w:val="00F26D0C"/>
    <w:rsid w:val="00F27273"/>
    <w:rsid w:val="00F27727"/>
    <w:rsid w:val="00F30282"/>
    <w:rsid w:val="00F3175F"/>
    <w:rsid w:val="00F31DBD"/>
    <w:rsid w:val="00F32BA8"/>
    <w:rsid w:val="00F32C85"/>
    <w:rsid w:val="00F33956"/>
    <w:rsid w:val="00F35F79"/>
    <w:rsid w:val="00F37403"/>
    <w:rsid w:val="00F404BE"/>
    <w:rsid w:val="00F40CBB"/>
    <w:rsid w:val="00F40D7E"/>
    <w:rsid w:val="00F42E5B"/>
    <w:rsid w:val="00F4461C"/>
    <w:rsid w:val="00F44A91"/>
    <w:rsid w:val="00F45A07"/>
    <w:rsid w:val="00F45A3D"/>
    <w:rsid w:val="00F45B3F"/>
    <w:rsid w:val="00F45E8C"/>
    <w:rsid w:val="00F46827"/>
    <w:rsid w:val="00F46C07"/>
    <w:rsid w:val="00F470BC"/>
    <w:rsid w:val="00F5040A"/>
    <w:rsid w:val="00F50947"/>
    <w:rsid w:val="00F5166F"/>
    <w:rsid w:val="00F51824"/>
    <w:rsid w:val="00F51BAF"/>
    <w:rsid w:val="00F53632"/>
    <w:rsid w:val="00F53689"/>
    <w:rsid w:val="00F536BB"/>
    <w:rsid w:val="00F55327"/>
    <w:rsid w:val="00F5578C"/>
    <w:rsid w:val="00F55856"/>
    <w:rsid w:val="00F55C19"/>
    <w:rsid w:val="00F55D63"/>
    <w:rsid w:val="00F566E1"/>
    <w:rsid w:val="00F5730E"/>
    <w:rsid w:val="00F61061"/>
    <w:rsid w:val="00F61108"/>
    <w:rsid w:val="00F61A60"/>
    <w:rsid w:val="00F62656"/>
    <w:rsid w:val="00F62E0E"/>
    <w:rsid w:val="00F6350A"/>
    <w:rsid w:val="00F63C63"/>
    <w:rsid w:val="00F63E3A"/>
    <w:rsid w:val="00F64253"/>
    <w:rsid w:val="00F646BE"/>
    <w:rsid w:val="00F64E3F"/>
    <w:rsid w:val="00F6540C"/>
    <w:rsid w:val="00F65CEE"/>
    <w:rsid w:val="00F668F7"/>
    <w:rsid w:val="00F671BD"/>
    <w:rsid w:val="00F6739F"/>
    <w:rsid w:val="00F6744A"/>
    <w:rsid w:val="00F6764B"/>
    <w:rsid w:val="00F677D4"/>
    <w:rsid w:val="00F70BB5"/>
    <w:rsid w:val="00F70F74"/>
    <w:rsid w:val="00F732B9"/>
    <w:rsid w:val="00F73587"/>
    <w:rsid w:val="00F74005"/>
    <w:rsid w:val="00F740B2"/>
    <w:rsid w:val="00F74622"/>
    <w:rsid w:val="00F74A0D"/>
    <w:rsid w:val="00F74C6F"/>
    <w:rsid w:val="00F74D98"/>
    <w:rsid w:val="00F7565C"/>
    <w:rsid w:val="00F756AC"/>
    <w:rsid w:val="00F772BB"/>
    <w:rsid w:val="00F7780A"/>
    <w:rsid w:val="00F806D8"/>
    <w:rsid w:val="00F80A15"/>
    <w:rsid w:val="00F80B52"/>
    <w:rsid w:val="00F80D65"/>
    <w:rsid w:val="00F818D3"/>
    <w:rsid w:val="00F81A83"/>
    <w:rsid w:val="00F82349"/>
    <w:rsid w:val="00F827AC"/>
    <w:rsid w:val="00F827EC"/>
    <w:rsid w:val="00F82CA2"/>
    <w:rsid w:val="00F83346"/>
    <w:rsid w:val="00F835F0"/>
    <w:rsid w:val="00F838EA"/>
    <w:rsid w:val="00F83C18"/>
    <w:rsid w:val="00F83DD0"/>
    <w:rsid w:val="00F851D8"/>
    <w:rsid w:val="00F85392"/>
    <w:rsid w:val="00F85A1D"/>
    <w:rsid w:val="00F86090"/>
    <w:rsid w:val="00F86740"/>
    <w:rsid w:val="00F907FD"/>
    <w:rsid w:val="00F919B3"/>
    <w:rsid w:val="00F91B2F"/>
    <w:rsid w:val="00F91DD8"/>
    <w:rsid w:val="00F91F8B"/>
    <w:rsid w:val="00F92C4D"/>
    <w:rsid w:val="00F933F5"/>
    <w:rsid w:val="00F9396C"/>
    <w:rsid w:val="00F939A1"/>
    <w:rsid w:val="00F941DC"/>
    <w:rsid w:val="00F94928"/>
    <w:rsid w:val="00F952D6"/>
    <w:rsid w:val="00F972FC"/>
    <w:rsid w:val="00F97858"/>
    <w:rsid w:val="00FA120A"/>
    <w:rsid w:val="00FA1B7D"/>
    <w:rsid w:val="00FA581D"/>
    <w:rsid w:val="00FA5D53"/>
    <w:rsid w:val="00FA6262"/>
    <w:rsid w:val="00FA6ABA"/>
    <w:rsid w:val="00FA6E34"/>
    <w:rsid w:val="00FA7222"/>
    <w:rsid w:val="00FA786F"/>
    <w:rsid w:val="00FA79F8"/>
    <w:rsid w:val="00FA7EE1"/>
    <w:rsid w:val="00FB04D2"/>
    <w:rsid w:val="00FB0E62"/>
    <w:rsid w:val="00FB14A6"/>
    <w:rsid w:val="00FB2098"/>
    <w:rsid w:val="00FB2588"/>
    <w:rsid w:val="00FB2B36"/>
    <w:rsid w:val="00FB2D50"/>
    <w:rsid w:val="00FB325E"/>
    <w:rsid w:val="00FB36E5"/>
    <w:rsid w:val="00FB38AD"/>
    <w:rsid w:val="00FB44E8"/>
    <w:rsid w:val="00FB4BBD"/>
    <w:rsid w:val="00FB4FD5"/>
    <w:rsid w:val="00FB5377"/>
    <w:rsid w:val="00FB5625"/>
    <w:rsid w:val="00FB6933"/>
    <w:rsid w:val="00FB69A7"/>
    <w:rsid w:val="00FC0038"/>
    <w:rsid w:val="00FC0AA8"/>
    <w:rsid w:val="00FC15F1"/>
    <w:rsid w:val="00FC1933"/>
    <w:rsid w:val="00FC1E46"/>
    <w:rsid w:val="00FC3027"/>
    <w:rsid w:val="00FC3CA6"/>
    <w:rsid w:val="00FC71F4"/>
    <w:rsid w:val="00FC7977"/>
    <w:rsid w:val="00FC7F96"/>
    <w:rsid w:val="00FD104B"/>
    <w:rsid w:val="00FD1164"/>
    <w:rsid w:val="00FD3542"/>
    <w:rsid w:val="00FD43B7"/>
    <w:rsid w:val="00FD591E"/>
    <w:rsid w:val="00FD5A2E"/>
    <w:rsid w:val="00FD5AB4"/>
    <w:rsid w:val="00FD5BBD"/>
    <w:rsid w:val="00FD6632"/>
    <w:rsid w:val="00FD6936"/>
    <w:rsid w:val="00FD69C1"/>
    <w:rsid w:val="00FD7099"/>
    <w:rsid w:val="00FD76F1"/>
    <w:rsid w:val="00FD7D90"/>
    <w:rsid w:val="00FE02DD"/>
    <w:rsid w:val="00FE0550"/>
    <w:rsid w:val="00FE0AA0"/>
    <w:rsid w:val="00FE0E2F"/>
    <w:rsid w:val="00FE0E30"/>
    <w:rsid w:val="00FE1985"/>
    <w:rsid w:val="00FE1A22"/>
    <w:rsid w:val="00FE1DB6"/>
    <w:rsid w:val="00FE2383"/>
    <w:rsid w:val="00FE2B13"/>
    <w:rsid w:val="00FE2EAE"/>
    <w:rsid w:val="00FE30F1"/>
    <w:rsid w:val="00FE3A15"/>
    <w:rsid w:val="00FE4A43"/>
    <w:rsid w:val="00FE4C69"/>
    <w:rsid w:val="00FE5EB8"/>
    <w:rsid w:val="00FE5F92"/>
    <w:rsid w:val="00FE65BC"/>
    <w:rsid w:val="00FE699E"/>
    <w:rsid w:val="00FF012E"/>
    <w:rsid w:val="00FF1191"/>
    <w:rsid w:val="00FF189E"/>
    <w:rsid w:val="00FF1B5B"/>
    <w:rsid w:val="00FF20CB"/>
    <w:rsid w:val="00FF2373"/>
    <w:rsid w:val="00FF3DE9"/>
    <w:rsid w:val="00FF41A8"/>
    <w:rsid w:val="00FF42F9"/>
    <w:rsid w:val="00FF5C99"/>
    <w:rsid w:val="00FF5F7F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394200-4FB2-45CA-B364-E2E96F60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164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uiPriority w:val="99"/>
    <w:rsid w:val="00544925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character" w:styleId="af2">
    <w:name w:val="Emphasis"/>
    <w:uiPriority w:val="99"/>
    <w:qFormat/>
    <w:locked/>
    <w:rsid w:val="001349C5"/>
    <w:rPr>
      <w:i/>
      <w:iCs/>
    </w:rPr>
  </w:style>
  <w:style w:type="character" w:customStyle="1" w:styleId="base">
    <w:name w:val="base"/>
    <w:uiPriority w:val="99"/>
    <w:rsid w:val="00901E14"/>
  </w:style>
  <w:style w:type="character" w:customStyle="1" w:styleId="full-subject-of-activity">
    <w:name w:val="full-subject-of-activity"/>
    <w:basedOn w:val="a0"/>
    <w:uiPriority w:val="99"/>
    <w:rsid w:val="007A187C"/>
  </w:style>
  <w:style w:type="paragraph" w:customStyle="1" w:styleId="CharCharChar">
    <w:name w:val="Char Char Char"/>
    <w:basedOn w:val="a"/>
    <w:uiPriority w:val="99"/>
    <w:rsid w:val="00885430"/>
    <w:pPr>
      <w:tabs>
        <w:tab w:val="left" w:pos="709"/>
      </w:tabs>
    </w:pPr>
    <w:rPr>
      <w:rFonts w:ascii="Tahoma" w:hAnsi="Tahoma" w:cs="Tahoma"/>
      <w:color w:val="auto"/>
      <w:lang w:val="pl-PL" w:eastAsia="pl-PL"/>
    </w:rPr>
  </w:style>
  <w:style w:type="paragraph" w:customStyle="1" w:styleId="4">
    <w:name w:val="Без разредка4"/>
    <w:uiPriority w:val="99"/>
    <w:rsid w:val="007C2864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5474</Words>
  <Characters>31207</Characters>
  <Application>Microsoft Office Word</Application>
  <DocSecurity>0</DocSecurity>
  <Lines>260</Lines>
  <Paragraphs>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36608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User6</dc:creator>
  <cp:keywords/>
  <dc:description/>
  <cp:lastModifiedBy>User6</cp:lastModifiedBy>
  <cp:revision>130</cp:revision>
  <cp:lastPrinted>2026-05-05T10:33:00Z</cp:lastPrinted>
  <dcterms:created xsi:type="dcterms:W3CDTF">2026-05-04T06:48:00Z</dcterms:created>
  <dcterms:modified xsi:type="dcterms:W3CDTF">2026-05-07T07:49:00Z</dcterms:modified>
</cp:coreProperties>
</file>